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DB71C" w14:textId="3B69141A" w:rsidR="003E5378" w:rsidRPr="003E5378" w:rsidRDefault="003E5378" w:rsidP="00092606">
      <w:pPr>
        <w:spacing w:after="0" w:line="240" w:lineRule="auto"/>
        <w:rPr>
          <w:rFonts w:eastAsia="Times New Roman" w:cstheme="minorHAnsi"/>
          <w:b/>
          <w:sz w:val="24"/>
          <w:szCs w:val="24"/>
          <w:u w:val="single"/>
          <w:lang w:eastAsia="en-GB"/>
        </w:rPr>
      </w:pPr>
      <w:r w:rsidRPr="000268F0">
        <w:rPr>
          <w:rFonts w:ascii="Arial" w:eastAsia="Times New Roman" w:hAnsi="Arial" w:cs="Times New Roman"/>
          <w:b/>
          <w:noProof/>
          <w:sz w:val="24"/>
          <w:szCs w:val="24"/>
          <w:u w:val="single"/>
          <w:lang w:eastAsia="en-GB"/>
        </w:rPr>
        <w:drawing>
          <wp:anchor distT="0" distB="0" distL="114300" distR="114300" simplePos="0" relativeHeight="251658240" behindDoc="0" locked="0" layoutInCell="1" allowOverlap="1" wp14:anchorId="4094C69F" wp14:editId="4F158257">
            <wp:simplePos x="0" y="0"/>
            <wp:positionH relativeFrom="margin">
              <wp:align>center</wp:align>
            </wp:positionH>
            <wp:positionV relativeFrom="paragraph">
              <wp:posOffset>2540</wp:posOffset>
            </wp:positionV>
            <wp:extent cx="1581665" cy="1505678"/>
            <wp:effectExtent l="0" t="0" r="0" b="0"/>
            <wp:wrapNone/>
            <wp:docPr id="134049325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493255" name="Picture 1" descr="A logo for a company&#10;&#10;Description automatically generated"/>
                    <pic:cNvPicPr/>
                  </pic:nvPicPr>
                  <pic:blipFill rotWithShape="1">
                    <a:blip r:embed="rId8" cstate="print">
                      <a:extLst>
                        <a:ext uri="{28A0092B-C50C-407E-A947-70E740481C1C}">
                          <a14:useLocalDpi xmlns:a14="http://schemas.microsoft.com/office/drawing/2010/main" val="0"/>
                        </a:ext>
                      </a:extLst>
                    </a:blip>
                    <a:srcRect t="11449"/>
                    <a:stretch/>
                  </pic:blipFill>
                  <pic:spPr bwMode="auto">
                    <a:xfrm>
                      <a:off x="0" y="0"/>
                      <a:ext cx="1581665" cy="15056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00746" w14:textId="1966426F" w:rsidR="009C240C" w:rsidRPr="009C240C" w:rsidRDefault="009C240C" w:rsidP="009C240C">
      <w:pPr>
        <w:spacing w:after="0" w:line="240" w:lineRule="auto"/>
        <w:jc w:val="center"/>
        <w:rPr>
          <w:rFonts w:ascii="Arial" w:eastAsia="Times New Roman" w:hAnsi="Arial" w:cs="Times New Roman"/>
          <w:b/>
          <w:sz w:val="24"/>
          <w:szCs w:val="24"/>
          <w:u w:val="single"/>
          <w:lang w:eastAsia="en-GB"/>
        </w:rPr>
      </w:pPr>
    </w:p>
    <w:p w14:paraId="479D956A" w14:textId="26431D6B" w:rsidR="000268F0" w:rsidRDefault="000268F0" w:rsidP="009C240C">
      <w:pPr>
        <w:spacing w:after="0" w:line="240" w:lineRule="auto"/>
        <w:jc w:val="center"/>
        <w:rPr>
          <w:rFonts w:ascii="Arial" w:eastAsia="Times New Roman" w:hAnsi="Arial" w:cs="Times New Roman"/>
          <w:b/>
          <w:sz w:val="24"/>
          <w:szCs w:val="24"/>
          <w:u w:val="single"/>
          <w:lang w:eastAsia="en-GB"/>
        </w:rPr>
      </w:pPr>
    </w:p>
    <w:p w14:paraId="776F3702" w14:textId="17C88F6E" w:rsidR="000268F0" w:rsidRDefault="000268F0" w:rsidP="009C240C">
      <w:pPr>
        <w:spacing w:after="0" w:line="240" w:lineRule="auto"/>
        <w:jc w:val="center"/>
        <w:rPr>
          <w:rFonts w:ascii="Arial" w:eastAsia="Times New Roman" w:hAnsi="Arial" w:cs="Times New Roman"/>
          <w:b/>
          <w:sz w:val="24"/>
          <w:szCs w:val="24"/>
          <w:u w:val="single"/>
          <w:lang w:eastAsia="en-GB"/>
        </w:rPr>
      </w:pPr>
    </w:p>
    <w:p w14:paraId="4FC20F3E" w14:textId="77777777" w:rsidR="000268F0" w:rsidRDefault="000268F0" w:rsidP="009C240C">
      <w:pPr>
        <w:spacing w:after="0" w:line="240" w:lineRule="auto"/>
        <w:jc w:val="center"/>
        <w:rPr>
          <w:rFonts w:ascii="Arial" w:eastAsia="Times New Roman" w:hAnsi="Arial" w:cs="Times New Roman"/>
          <w:b/>
          <w:sz w:val="24"/>
          <w:szCs w:val="24"/>
          <w:u w:val="single"/>
          <w:lang w:eastAsia="en-GB"/>
        </w:rPr>
      </w:pPr>
    </w:p>
    <w:p w14:paraId="5410A3D7" w14:textId="77777777" w:rsidR="000268F0" w:rsidRDefault="000268F0" w:rsidP="009C240C">
      <w:pPr>
        <w:spacing w:after="0" w:line="240" w:lineRule="auto"/>
        <w:jc w:val="center"/>
        <w:rPr>
          <w:rFonts w:ascii="Arial" w:eastAsia="Times New Roman" w:hAnsi="Arial" w:cs="Times New Roman"/>
          <w:b/>
          <w:sz w:val="24"/>
          <w:szCs w:val="24"/>
          <w:u w:val="single"/>
          <w:lang w:eastAsia="en-GB"/>
        </w:rPr>
      </w:pPr>
    </w:p>
    <w:p w14:paraId="10638A43" w14:textId="77777777" w:rsidR="000268F0" w:rsidRDefault="000268F0" w:rsidP="009C240C">
      <w:pPr>
        <w:spacing w:after="0" w:line="240" w:lineRule="auto"/>
        <w:jc w:val="center"/>
        <w:rPr>
          <w:rFonts w:ascii="Arial" w:eastAsia="Times New Roman" w:hAnsi="Arial" w:cs="Times New Roman"/>
          <w:b/>
          <w:sz w:val="24"/>
          <w:szCs w:val="24"/>
          <w:u w:val="single"/>
          <w:lang w:eastAsia="en-GB"/>
        </w:rPr>
      </w:pPr>
    </w:p>
    <w:p w14:paraId="32E3C9B1" w14:textId="0851C3DF" w:rsidR="009C240C" w:rsidRPr="009C240C" w:rsidRDefault="009C240C" w:rsidP="009C240C">
      <w:pPr>
        <w:spacing w:after="0" w:line="240" w:lineRule="auto"/>
        <w:jc w:val="center"/>
        <w:rPr>
          <w:rFonts w:ascii="Arial" w:eastAsia="Times New Roman" w:hAnsi="Arial" w:cs="Times New Roman"/>
          <w:b/>
          <w:sz w:val="24"/>
          <w:szCs w:val="24"/>
          <w:u w:val="single"/>
          <w:lang w:eastAsia="en-GB"/>
        </w:rPr>
      </w:pPr>
    </w:p>
    <w:p w14:paraId="67BD6D28" w14:textId="77777777" w:rsidR="009C240C" w:rsidRPr="009C240C" w:rsidRDefault="009C240C" w:rsidP="009C240C">
      <w:pPr>
        <w:spacing w:after="0" w:line="240" w:lineRule="auto"/>
        <w:jc w:val="center"/>
        <w:rPr>
          <w:rFonts w:ascii="Arial" w:eastAsia="Times New Roman" w:hAnsi="Arial" w:cs="Times New Roman"/>
          <w:b/>
          <w:sz w:val="24"/>
          <w:szCs w:val="24"/>
          <w:u w:val="single"/>
          <w:lang w:eastAsia="en-GB"/>
        </w:rPr>
      </w:pPr>
    </w:p>
    <w:p w14:paraId="691179E9" w14:textId="77777777" w:rsidR="009C240C" w:rsidRPr="002C2589" w:rsidRDefault="009C240C" w:rsidP="009C240C">
      <w:pPr>
        <w:keepNext/>
        <w:spacing w:after="0" w:line="240" w:lineRule="auto"/>
        <w:jc w:val="center"/>
        <w:outlineLvl w:val="4"/>
        <w:rPr>
          <w:rFonts w:asciiTheme="majorHAnsi" w:eastAsia="Times New Roman" w:hAnsiTheme="majorHAnsi" w:cstheme="majorHAnsi"/>
          <w:b/>
          <w:sz w:val="28"/>
          <w:szCs w:val="28"/>
          <w:u w:val="single"/>
        </w:rPr>
      </w:pPr>
      <w:bookmarkStart w:id="0" w:name="_JOB_DESCRIPTION"/>
      <w:bookmarkEnd w:id="0"/>
      <w:r w:rsidRPr="002C2589">
        <w:rPr>
          <w:rFonts w:asciiTheme="majorHAnsi" w:eastAsia="Times New Roman" w:hAnsiTheme="majorHAnsi" w:cstheme="majorHAnsi"/>
          <w:b/>
          <w:sz w:val="28"/>
          <w:szCs w:val="28"/>
          <w:u w:val="single"/>
        </w:rPr>
        <w:t>JOB DESCRIPTION</w:t>
      </w:r>
    </w:p>
    <w:p w14:paraId="5E7ECC70" w14:textId="77777777" w:rsidR="009C240C" w:rsidRPr="009C240C" w:rsidRDefault="009C240C" w:rsidP="009C240C">
      <w:pPr>
        <w:spacing w:after="120" w:line="240" w:lineRule="auto"/>
        <w:rPr>
          <w:rFonts w:ascii="Arial" w:eastAsia="Times New Roman" w:hAnsi="Arial" w:cs="Times New Roman"/>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12"/>
        <w:gridCol w:w="6634"/>
        <w:gridCol w:w="385"/>
      </w:tblGrid>
      <w:tr w:rsidR="006A18F4" w:rsidRPr="002C2589" w14:paraId="232EFE53" w14:textId="77777777" w:rsidTr="00274E32">
        <w:tc>
          <w:tcPr>
            <w:tcW w:w="2269" w:type="dxa"/>
            <w:gridSpan w:val="2"/>
            <w:tcBorders>
              <w:right w:val="nil"/>
            </w:tcBorders>
            <w:shd w:val="clear" w:color="auto" w:fill="auto"/>
            <w:vAlign w:val="center"/>
          </w:tcPr>
          <w:p w14:paraId="70B5A7DC" w14:textId="76FE858D" w:rsidR="006A18F4" w:rsidRPr="002C2589" w:rsidRDefault="006A18F4" w:rsidP="00EB3397">
            <w:pPr>
              <w:spacing w:after="120" w:line="240" w:lineRule="auto"/>
              <w:rPr>
                <w:rFonts w:eastAsia="Times New Roman" w:cstheme="minorHAnsi"/>
                <w:sz w:val="24"/>
                <w:szCs w:val="24"/>
                <w:lang w:eastAsia="en-GB"/>
              </w:rPr>
            </w:pPr>
            <w:r w:rsidRPr="002C2589">
              <w:rPr>
                <w:rFonts w:eastAsia="Times New Roman" w:cstheme="minorHAnsi"/>
                <w:b/>
                <w:sz w:val="24"/>
                <w:szCs w:val="24"/>
                <w:lang w:eastAsia="en-GB"/>
              </w:rPr>
              <w:t>POST</w:t>
            </w:r>
            <w:r w:rsidRPr="002C2589">
              <w:rPr>
                <w:rFonts w:eastAsia="Times New Roman" w:cstheme="minorHAnsi"/>
                <w:sz w:val="24"/>
                <w:szCs w:val="24"/>
                <w:lang w:eastAsia="en-GB"/>
              </w:rPr>
              <w:t xml:space="preserve"> </w:t>
            </w:r>
          </w:p>
        </w:tc>
        <w:tc>
          <w:tcPr>
            <w:tcW w:w="6634" w:type="dxa"/>
            <w:tcBorders>
              <w:left w:val="nil"/>
              <w:right w:val="nil"/>
            </w:tcBorders>
            <w:shd w:val="clear" w:color="auto" w:fill="auto"/>
            <w:vAlign w:val="center"/>
          </w:tcPr>
          <w:p w14:paraId="4175DB00" w14:textId="485713F1" w:rsidR="006A18F4" w:rsidRPr="002C2589" w:rsidRDefault="00F815DE" w:rsidP="003E6135">
            <w:pPr>
              <w:spacing w:after="12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Wraparound</w:t>
            </w:r>
            <w:r w:rsidR="001F6BEB" w:rsidRPr="002C2589">
              <w:rPr>
                <w:rFonts w:asciiTheme="majorHAnsi" w:eastAsia="Times New Roman" w:hAnsiTheme="majorHAnsi" w:cstheme="majorHAnsi"/>
                <w:sz w:val="24"/>
                <w:szCs w:val="24"/>
                <w:lang w:eastAsia="en-GB"/>
              </w:rPr>
              <w:t xml:space="preserve"> Assistant</w:t>
            </w:r>
          </w:p>
        </w:tc>
        <w:tc>
          <w:tcPr>
            <w:tcW w:w="385" w:type="dxa"/>
            <w:tcBorders>
              <w:left w:val="nil"/>
            </w:tcBorders>
            <w:shd w:val="clear" w:color="auto" w:fill="auto"/>
            <w:vAlign w:val="center"/>
          </w:tcPr>
          <w:p w14:paraId="615F6192" w14:textId="77777777" w:rsidR="006A18F4" w:rsidRPr="002C2589" w:rsidRDefault="006A18F4" w:rsidP="003E6135">
            <w:pPr>
              <w:spacing w:after="120" w:line="240" w:lineRule="auto"/>
              <w:rPr>
                <w:rFonts w:asciiTheme="majorHAnsi" w:eastAsia="Times New Roman" w:hAnsiTheme="majorHAnsi" w:cstheme="majorHAnsi"/>
                <w:sz w:val="24"/>
                <w:szCs w:val="24"/>
                <w:lang w:eastAsia="en-GB"/>
              </w:rPr>
            </w:pPr>
          </w:p>
        </w:tc>
      </w:tr>
      <w:tr w:rsidR="006A18F4" w:rsidRPr="002C2589" w14:paraId="2DD5CC6F" w14:textId="77777777" w:rsidTr="00274E32">
        <w:tc>
          <w:tcPr>
            <w:tcW w:w="2269" w:type="dxa"/>
            <w:gridSpan w:val="2"/>
            <w:tcBorders>
              <w:right w:val="nil"/>
            </w:tcBorders>
            <w:shd w:val="clear" w:color="auto" w:fill="auto"/>
            <w:vAlign w:val="center"/>
          </w:tcPr>
          <w:p w14:paraId="5C7A8E8B" w14:textId="5DDA8FFF" w:rsidR="006A18F4" w:rsidRPr="002C2589" w:rsidRDefault="006A18F4" w:rsidP="00EB3397">
            <w:pPr>
              <w:spacing w:after="120" w:line="240" w:lineRule="auto"/>
              <w:rPr>
                <w:rFonts w:eastAsia="Times New Roman" w:cstheme="minorHAnsi"/>
                <w:sz w:val="24"/>
                <w:szCs w:val="24"/>
                <w:lang w:eastAsia="en-GB"/>
              </w:rPr>
            </w:pPr>
            <w:r w:rsidRPr="002C2589">
              <w:rPr>
                <w:rFonts w:eastAsia="Times New Roman" w:cstheme="minorHAnsi"/>
                <w:b/>
                <w:sz w:val="24"/>
                <w:szCs w:val="24"/>
                <w:lang w:eastAsia="en-GB"/>
              </w:rPr>
              <w:t>GRADE</w:t>
            </w:r>
          </w:p>
        </w:tc>
        <w:tc>
          <w:tcPr>
            <w:tcW w:w="6634" w:type="dxa"/>
            <w:tcBorders>
              <w:left w:val="nil"/>
              <w:right w:val="nil"/>
            </w:tcBorders>
            <w:shd w:val="clear" w:color="auto" w:fill="auto"/>
            <w:vAlign w:val="center"/>
          </w:tcPr>
          <w:p w14:paraId="5CDF7949" w14:textId="06ADA3A7" w:rsidR="006A18F4" w:rsidRPr="002C2589" w:rsidRDefault="001F6BEB" w:rsidP="003E6135">
            <w:pPr>
              <w:spacing w:after="12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3 (Scale Points 3-4)</w:t>
            </w:r>
            <w:r w:rsidR="003E6135" w:rsidRPr="002C2589">
              <w:rPr>
                <w:rFonts w:asciiTheme="majorHAnsi" w:eastAsia="Times New Roman" w:hAnsiTheme="majorHAnsi" w:cstheme="majorHAnsi"/>
                <w:sz w:val="24"/>
                <w:szCs w:val="24"/>
                <w:lang w:eastAsia="en-GB"/>
              </w:rPr>
              <w:t xml:space="preserve"> FTE </w:t>
            </w:r>
            <w:r w:rsidR="007C0E76" w:rsidRPr="002C2589">
              <w:rPr>
                <w:rFonts w:asciiTheme="majorHAnsi" w:eastAsia="Times New Roman" w:hAnsiTheme="majorHAnsi" w:cstheme="majorHAnsi"/>
                <w:sz w:val="24"/>
                <w:szCs w:val="24"/>
                <w:lang w:eastAsia="en-GB"/>
              </w:rPr>
              <w:t>£</w:t>
            </w:r>
            <w:r w:rsidR="0072643B" w:rsidRPr="002C2589">
              <w:rPr>
                <w:rFonts w:asciiTheme="majorHAnsi" w:eastAsia="Times New Roman" w:hAnsiTheme="majorHAnsi" w:cstheme="majorHAnsi"/>
                <w:sz w:val="24"/>
                <w:szCs w:val="24"/>
                <w:lang w:eastAsia="en-GB"/>
              </w:rPr>
              <w:t>22,737 – 23,114</w:t>
            </w:r>
          </w:p>
        </w:tc>
        <w:tc>
          <w:tcPr>
            <w:tcW w:w="385" w:type="dxa"/>
            <w:tcBorders>
              <w:left w:val="nil"/>
            </w:tcBorders>
            <w:shd w:val="clear" w:color="auto" w:fill="auto"/>
            <w:vAlign w:val="center"/>
          </w:tcPr>
          <w:p w14:paraId="043CDC23" w14:textId="77777777" w:rsidR="006A18F4" w:rsidRPr="002C2589" w:rsidRDefault="006A18F4" w:rsidP="003E6135">
            <w:pPr>
              <w:spacing w:after="120" w:line="240" w:lineRule="auto"/>
              <w:rPr>
                <w:rFonts w:asciiTheme="majorHAnsi" w:eastAsia="Times New Roman" w:hAnsiTheme="majorHAnsi" w:cstheme="majorHAnsi"/>
                <w:sz w:val="24"/>
                <w:szCs w:val="24"/>
                <w:lang w:eastAsia="en-GB"/>
              </w:rPr>
            </w:pPr>
          </w:p>
        </w:tc>
      </w:tr>
      <w:tr w:rsidR="006A18F4" w:rsidRPr="002C2589" w14:paraId="31AD9A81" w14:textId="77777777" w:rsidTr="00274E32">
        <w:tc>
          <w:tcPr>
            <w:tcW w:w="2269" w:type="dxa"/>
            <w:gridSpan w:val="2"/>
            <w:tcBorders>
              <w:right w:val="nil"/>
            </w:tcBorders>
            <w:shd w:val="clear" w:color="auto" w:fill="auto"/>
            <w:vAlign w:val="center"/>
          </w:tcPr>
          <w:p w14:paraId="7C6AE2BB" w14:textId="670515A5" w:rsidR="006A18F4" w:rsidRPr="002C2589" w:rsidRDefault="006A18F4" w:rsidP="00EB3397">
            <w:pPr>
              <w:spacing w:after="120" w:line="240" w:lineRule="auto"/>
              <w:rPr>
                <w:rFonts w:eastAsia="Times New Roman" w:cstheme="minorHAnsi"/>
                <w:sz w:val="24"/>
                <w:szCs w:val="24"/>
                <w:lang w:eastAsia="en-GB"/>
              </w:rPr>
            </w:pPr>
            <w:r w:rsidRPr="002C2589">
              <w:rPr>
                <w:rFonts w:eastAsia="Times New Roman" w:cstheme="minorHAnsi"/>
                <w:b/>
                <w:sz w:val="24"/>
                <w:szCs w:val="24"/>
                <w:lang w:eastAsia="en-GB"/>
              </w:rPr>
              <w:t xml:space="preserve">RESPONSIBLE TO </w:t>
            </w:r>
          </w:p>
        </w:tc>
        <w:tc>
          <w:tcPr>
            <w:tcW w:w="6634" w:type="dxa"/>
            <w:tcBorders>
              <w:left w:val="nil"/>
              <w:right w:val="nil"/>
            </w:tcBorders>
            <w:shd w:val="clear" w:color="auto" w:fill="auto"/>
            <w:vAlign w:val="center"/>
          </w:tcPr>
          <w:p w14:paraId="7E108E1F" w14:textId="54C10BF7" w:rsidR="006A18F4" w:rsidRPr="002C2589" w:rsidRDefault="00300680" w:rsidP="003E6135">
            <w:pPr>
              <w:spacing w:after="12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Headteacher</w:t>
            </w:r>
          </w:p>
        </w:tc>
        <w:tc>
          <w:tcPr>
            <w:tcW w:w="385" w:type="dxa"/>
            <w:tcBorders>
              <w:left w:val="nil"/>
            </w:tcBorders>
            <w:shd w:val="clear" w:color="auto" w:fill="auto"/>
            <w:vAlign w:val="center"/>
          </w:tcPr>
          <w:p w14:paraId="5C292642" w14:textId="77777777" w:rsidR="006A18F4" w:rsidRPr="002C2589" w:rsidRDefault="006A18F4" w:rsidP="003E6135">
            <w:pPr>
              <w:spacing w:after="120" w:line="240" w:lineRule="auto"/>
              <w:rPr>
                <w:rFonts w:asciiTheme="majorHAnsi" w:eastAsia="Times New Roman" w:hAnsiTheme="majorHAnsi" w:cstheme="majorHAnsi"/>
                <w:sz w:val="24"/>
                <w:szCs w:val="24"/>
                <w:lang w:eastAsia="en-GB"/>
              </w:rPr>
            </w:pPr>
          </w:p>
        </w:tc>
      </w:tr>
      <w:tr w:rsidR="006A18F4" w:rsidRPr="002C2589" w14:paraId="737CA67F" w14:textId="77777777" w:rsidTr="00274E32">
        <w:trPr>
          <w:trHeight w:val="235"/>
        </w:trPr>
        <w:tc>
          <w:tcPr>
            <w:tcW w:w="2269" w:type="dxa"/>
            <w:gridSpan w:val="2"/>
            <w:tcBorders>
              <w:right w:val="nil"/>
            </w:tcBorders>
            <w:shd w:val="clear" w:color="auto" w:fill="auto"/>
            <w:vAlign w:val="center"/>
          </w:tcPr>
          <w:p w14:paraId="16327B16" w14:textId="77777777" w:rsidR="006A18F4" w:rsidRPr="002C2589" w:rsidRDefault="006A18F4" w:rsidP="00EB3397">
            <w:pPr>
              <w:spacing w:after="120" w:line="240" w:lineRule="auto"/>
              <w:rPr>
                <w:rFonts w:eastAsia="Times New Roman" w:cstheme="minorHAnsi"/>
                <w:sz w:val="24"/>
                <w:szCs w:val="24"/>
                <w:lang w:eastAsia="en-GB"/>
              </w:rPr>
            </w:pPr>
            <w:r w:rsidRPr="002C2589">
              <w:rPr>
                <w:rFonts w:eastAsia="Times New Roman" w:cstheme="minorHAnsi"/>
                <w:b/>
                <w:sz w:val="24"/>
                <w:szCs w:val="24"/>
                <w:lang w:eastAsia="en-GB"/>
              </w:rPr>
              <w:t>STAFF MANAGED</w:t>
            </w:r>
          </w:p>
        </w:tc>
        <w:tc>
          <w:tcPr>
            <w:tcW w:w="6634" w:type="dxa"/>
            <w:tcBorders>
              <w:left w:val="nil"/>
              <w:right w:val="nil"/>
            </w:tcBorders>
            <w:shd w:val="clear" w:color="auto" w:fill="auto"/>
            <w:vAlign w:val="center"/>
          </w:tcPr>
          <w:p w14:paraId="6C0D093F" w14:textId="75CC9B16" w:rsidR="006A18F4" w:rsidRPr="002C2589" w:rsidRDefault="00B64F67" w:rsidP="003E6135">
            <w:pPr>
              <w:spacing w:after="12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None</w:t>
            </w:r>
          </w:p>
        </w:tc>
        <w:tc>
          <w:tcPr>
            <w:tcW w:w="385" w:type="dxa"/>
            <w:tcBorders>
              <w:left w:val="nil"/>
            </w:tcBorders>
            <w:shd w:val="clear" w:color="auto" w:fill="auto"/>
            <w:vAlign w:val="center"/>
          </w:tcPr>
          <w:p w14:paraId="4B28B38B" w14:textId="77777777" w:rsidR="006A18F4" w:rsidRPr="002C2589" w:rsidRDefault="006A18F4" w:rsidP="003E6135">
            <w:pPr>
              <w:spacing w:after="120" w:line="240" w:lineRule="auto"/>
              <w:rPr>
                <w:rFonts w:asciiTheme="majorHAnsi" w:eastAsia="Times New Roman" w:hAnsiTheme="majorHAnsi" w:cstheme="majorHAnsi"/>
                <w:sz w:val="24"/>
                <w:szCs w:val="24"/>
                <w:lang w:eastAsia="en-GB"/>
              </w:rPr>
            </w:pPr>
          </w:p>
        </w:tc>
      </w:tr>
      <w:tr w:rsidR="005A7CBB" w:rsidRPr="002C2589" w14:paraId="2B26D921" w14:textId="77777777" w:rsidTr="00274E32">
        <w:trPr>
          <w:trHeight w:val="235"/>
        </w:trPr>
        <w:tc>
          <w:tcPr>
            <w:tcW w:w="2269" w:type="dxa"/>
            <w:gridSpan w:val="2"/>
            <w:tcBorders>
              <w:right w:val="nil"/>
            </w:tcBorders>
            <w:shd w:val="clear" w:color="auto" w:fill="auto"/>
            <w:vAlign w:val="center"/>
          </w:tcPr>
          <w:p w14:paraId="7908B2C0" w14:textId="1FC3123B" w:rsidR="005A7CBB" w:rsidRPr="002C2589" w:rsidRDefault="005A7CBB" w:rsidP="00EB3397">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LOCATION</w:t>
            </w:r>
          </w:p>
        </w:tc>
        <w:tc>
          <w:tcPr>
            <w:tcW w:w="6634" w:type="dxa"/>
            <w:tcBorders>
              <w:left w:val="nil"/>
              <w:right w:val="nil"/>
            </w:tcBorders>
            <w:shd w:val="clear" w:color="auto" w:fill="auto"/>
            <w:vAlign w:val="center"/>
          </w:tcPr>
          <w:p w14:paraId="5DBE5E45" w14:textId="733D6351" w:rsidR="00320861" w:rsidRPr="002C2589" w:rsidRDefault="00B64F67" w:rsidP="003E6135">
            <w:pPr>
              <w:spacing w:after="12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Stanley Grove Academy</w:t>
            </w:r>
          </w:p>
        </w:tc>
        <w:tc>
          <w:tcPr>
            <w:tcW w:w="385" w:type="dxa"/>
            <w:tcBorders>
              <w:left w:val="nil"/>
            </w:tcBorders>
            <w:shd w:val="clear" w:color="auto" w:fill="auto"/>
            <w:vAlign w:val="center"/>
          </w:tcPr>
          <w:p w14:paraId="6B3353E8" w14:textId="77777777" w:rsidR="005A7CBB" w:rsidRPr="002C2589" w:rsidRDefault="005A7CBB" w:rsidP="003E6135">
            <w:pPr>
              <w:spacing w:after="120" w:line="240" w:lineRule="auto"/>
              <w:rPr>
                <w:rFonts w:asciiTheme="majorHAnsi" w:eastAsia="Times New Roman" w:hAnsiTheme="majorHAnsi" w:cstheme="majorHAnsi"/>
                <w:sz w:val="24"/>
                <w:szCs w:val="24"/>
                <w:lang w:eastAsia="en-GB"/>
              </w:rPr>
            </w:pPr>
          </w:p>
        </w:tc>
      </w:tr>
      <w:tr w:rsidR="009C240C" w:rsidRPr="002C2589" w14:paraId="5B7360D9" w14:textId="77777777" w:rsidTr="00274E32">
        <w:trPr>
          <w:trHeight w:val="935"/>
        </w:trPr>
        <w:tc>
          <w:tcPr>
            <w:tcW w:w="2269" w:type="dxa"/>
            <w:gridSpan w:val="2"/>
            <w:tcBorders>
              <w:right w:val="nil"/>
            </w:tcBorders>
            <w:shd w:val="clear" w:color="auto" w:fill="auto"/>
          </w:tcPr>
          <w:p w14:paraId="1818E7DB" w14:textId="77777777" w:rsidR="00EB3397" w:rsidRPr="002C2589" w:rsidRDefault="00EB3397" w:rsidP="00EB3397">
            <w:pPr>
              <w:spacing w:after="120" w:line="240" w:lineRule="auto"/>
              <w:rPr>
                <w:rFonts w:eastAsia="Times New Roman" w:cstheme="minorHAnsi"/>
                <w:b/>
                <w:sz w:val="24"/>
                <w:szCs w:val="24"/>
                <w:lang w:eastAsia="en-GB"/>
              </w:rPr>
            </w:pPr>
          </w:p>
          <w:p w14:paraId="100C4F86" w14:textId="350B9326" w:rsidR="009C240C" w:rsidRPr="002C2589" w:rsidRDefault="009C240C" w:rsidP="00EB3397">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JOB PURPOSE</w:t>
            </w:r>
          </w:p>
        </w:tc>
        <w:tc>
          <w:tcPr>
            <w:tcW w:w="7019" w:type="dxa"/>
            <w:gridSpan w:val="2"/>
            <w:tcBorders>
              <w:left w:val="nil"/>
            </w:tcBorders>
            <w:shd w:val="clear" w:color="auto" w:fill="auto"/>
            <w:vAlign w:val="center"/>
          </w:tcPr>
          <w:p w14:paraId="771BC77B" w14:textId="77777777" w:rsidR="002938DD" w:rsidRPr="002C2589" w:rsidRDefault="002938DD" w:rsidP="002938DD">
            <w:pPr>
              <w:pStyle w:val="BodyText2"/>
              <w:rPr>
                <w:rFonts w:asciiTheme="majorHAnsi" w:hAnsiTheme="majorHAnsi" w:cstheme="majorHAnsi"/>
                <w:bCs/>
                <w:sz w:val="24"/>
                <w:szCs w:val="24"/>
              </w:rPr>
            </w:pPr>
            <w:r w:rsidRPr="002C2589">
              <w:rPr>
                <w:rFonts w:asciiTheme="majorHAnsi" w:hAnsiTheme="majorHAnsi" w:cstheme="majorHAnsi"/>
                <w:bCs/>
                <w:sz w:val="24"/>
                <w:szCs w:val="24"/>
              </w:rPr>
              <w:t>To support the aims of the provision by contributing to high quality practice and provision.</w:t>
            </w:r>
          </w:p>
          <w:p w14:paraId="7623EE21" w14:textId="32102B82" w:rsidR="00F1770B" w:rsidRPr="002C2589" w:rsidRDefault="002938DD" w:rsidP="002938DD">
            <w:pPr>
              <w:pStyle w:val="BodyText2"/>
              <w:rPr>
                <w:rFonts w:asciiTheme="majorHAnsi" w:hAnsiTheme="majorHAnsi" w:cstheme="majorHAnsi"/>
                <w:bCs/>
                <w:sz w:val="24"/>
                <w:szCs w:val="24"/>
              </w:rPr>
            </w:pPr>
            <w:r w:rsidRPr="002C2589">
              <w:rPr>
                <w:rFonts w:asciiTheme="majorHAnsi" w:hAnsiTheme="majorHAnsi" w:cstheme="majorHAnsi"/>
                <w:bCs/>
                <w:sz w:val="24"/>
                <w:szCs w:val="24"/>
              </w:rPr>
              <w:t>To add to staff ratios where required, cover for staff illness, courses, holidays etc.</w:t>
            </w:r>
          </w:p>
        </w:tc>
      </w:tr>
      <w:tr w:rsidR="009C240C" w:rsidRPr="002C2589" w14:paraId="711157F9" w14:textId="77777777" w:rsidTr="00274E32">
        <w:tc>
          <w:tcPr>
            <w:tcW w:w="2269" w:type="dxa"/>
            <w:gridSpan w:val="2"/>
            <w:tcBorders>
              <w:right w:val="nil"/>
            </w:tcBorders>
            <w:shd w:val="clear" w:color="auto" w:fill="auto"/>
          </w:tcPr>
          <w:p w14:paraId="73739AEE" w14:textId="77777777" w:rsidR="00EB3397" w:rsidRPr="002C2589" w:rsidRDefault="00EB3397" w:rsidP="009C240C">
            <w:pPr>
              <w:spacing w:after="120" w:line="240" w:lineRule="auto"/>
              <w:rPr>
                <w:rFonts w:eastAsia="Times New Roman" w:cstheme="minorHAnsi"/>
                <w:b/>
                <w:sz w:val="24"/>
                <w:szCs w:val="24"/>
                <w:lang w:eastAsia="en-GB"/>
              </w:rPr>
            </w:pPr>
          </w:p>
          <w:p w14:paraId="74573E38" w14:textId="542D932A" w:rsidR="009C240C" w:rsidRPr="002C2589" w:rsidRDefault="009C240C" w:rsidP="009C240C">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JOB CONTEXT</w:t>
            </w:r>
          </w:p>
        </w:tc>
        <w:tc>
          <w:tcPr>
            <w:tcW w:w="7019" w:type="dxa"/>
            <w:gridSpan w:val="2"/>
            <w:tcBorders>
              <w:left w:val="nil"/>
            </w:tcBorders>
            <w:shd w:val="clear" w:color="auto" w:fill="auto"/>
            <w:vAlign w:val="center"/>
          </w:tcPr>
          <w:p w14:paraId="2823661E" w14:textId="70639CB4" w:rsidR="009C240C" w:rsidRPr="002C2589" w:rsidRDefault="00883CAF" w:rsidP="00883CAF">
            <w:pPr>
              <w:tabs>
                <w:tab w:val="left" w:pos="2381"/>
              </w:tabs>
              <w:spacing w:before="120"/>
              <w:rPr>
                <w:rFonts w:asciiTheme="majorHAnsi" w:hAnsiTheme="majorHAnsi" w:cstheme="majorHAnsi"/>
                <w:b/>
                <w:color w:val="000080"/>
                <w:sz w:val="24"/>
                <w:szCs w:val="24"/>
              </w:rPr>
            </w:pPr>
            <w:r w:rsidRPr="002C2589">
              <w:rPr>
                <w:rFonts w:asciiTheme="majorHAnsi" w:hAnsiTheme="majorHAnsi" w:cstheme="majorHAnsi"/>
                <w:color w:val="000000"/>
                <w:sz w:val="24"/>
                <w:szCs w:val="24"/>
              </w:rPr>
              <w:t>Attend to pupils’ personal needs and provide general support in supervising and managing pupils at the extended school Breakfast Club/ After School Club.  Duties to include caring and playing with groups of children, as well as providing a light breakfast/ meal.  Enthusiasm and commitment is a key factor to provide a relaxed family feel breakfast/ after school environment.</w:t>
            </w:r>
          </w:p>
        </w:tc>
      </w:tr>
      <w:tr w:rsidR="009C240C" w:rsidRPr="002C2589" w14:paraId="23D80D38" w14:textId="77777777" w:rsidTr="00875D3D">
        <w:tc>
          <w:tcPr>
            <w:tcW w:w="9288" w:type="dxa"/>
            <w:gridSpan w:val="4"/>
            <w:shd w:val="clear" w:color="auto" w:fill="auto"/>
          </w:tcPr>
          <w:p w14:paraId="712B43E1" w14:textId="77777777" w:rsidR="009C240C" w:rsidRPr="00126BFF" w:rsidRDefault="009C240C" w:rsidP="009C240C">
            <w:pPr>
              <w:spacing w:after="0" w:line="240" w:lineRule="auto"/>
              <w:rPr>
                <w:rFonts w:eastAsia="Times New Roman" w:cstheme="minorHAnsi"/>
                <w:sz w:val="24"/>
                <w:szCs w:val="24"/>
                <w:lang w:eastAsia="en-GB"/>
              </w:rPr>
            </w:pPr>
            <w:r w:rsidRPr="00126BFF">
              <w:rPr>
                <w:rFonts w:eastAsia="Times New Roman" w:cstheme="minorHAnsi"/>
                <w:b/>
                <w:sz w:val="24"/>
                <w:szCs w:val="24"/>
                <w:lang w:eastAsia="en-GB"/>
              </w:rPr>
              <w:t>ACCOUNTABILITIES / MAIN RESPONSIBILITIES</w:t>
            </w:r>
          </w:p>
        </w:tc>
      </w:tr>
      <w:tr w:rsidR="009C240C" w:rsidRPr="002C2589" w14:paraId="30656226" w14:textId="77777777" w:rsidTr="00274E32">
        <w:trPr>
          <w:trHeight w:val="58"/>
        </w:trPr>
        <w:tc>
          <w:tcPr>
            <w:tcW w:w="2057" w:type="dxa"/>
            <w:shd w:val="clear" w:color="auto" w:fill="auto"/>
          </w:tcPr>
          <w:p w14:paraId="0590017E" w14:textId="77777777" w:rsidR="0049002B" w:rsidRPr="002C2589" w:rsidRDefault="0049002B" w:rsidP="0088468A">
            <w:pPr>
              <w:spacing w:after="120" w:line="240" w:lineRule="auto"/>
              <w:rPr>
                <w:rFonts w:eastAsia="Times New Roman" w:cstheme="minorHAnsi"/>
                <w:b/>
                <w:sz w:val="24"/>
                <w:szCs w:val="24"/>
                <w:lang w:eastAsia="en-GB"/>
              </w:rPr>
            </w:pPr>
          </w:p>
          <w:p w14:paraId="6FFBB19C" w14:textId="31BEF37E" w:rsidR="009C240C" w:rsidRPr="002C2589" w:rsidRDefault="0049002B" w:rsidP="0088468A">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KEY OUTCOMES</w:t>
            </w:r>
          </w:p>
        </w:tc>
        <w:tc>
          <w:tcPr>
            <w:tcW w:w="7231" w:type="dxa"/>
            <w:gridSpan w:val="3"/>
            <w:shd w:val="clear" w:color="auto" w:fill="auto"/>
          </w:tcPr>
          <w:p w14:paraId="393EA48F" w14:textId="77777777" w:rsidR="00A75BDE" w:rsidRPr="002C2589" w:rsidRDefault="00A75BDE" w:rsidP="00634F49">
            <w:pPr>
              <w:spacing w:after="0" w:line="240" w:lineRule="auto"/>
              <w:ind w:right="-625"/>
              <w:rPr>
                <w:rFonts w:ascii="Arial" w:eastAsia="Times New Roman" w:hAnsi="Arial" w:cs="Arial"/>
                <w:sz w:val="24"/>
                <w:szCs w:val="24"/>
                <w:lang w:eastAsia="en-GB"/>
              </w:rPr>
            </w:pPr>
          </w:p>
          <w:p w14:paraId="017C4D37" w14:textId="32E8AE37" w:rsidR="00634F49" w:rsidRPr="002C2589" w:rsidRDefault="005E0DF8"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Greet children on arrival, provide and supervise play</w:t>
            </w:r>
          </w:p>
          <w:p w14:paraId="25C26A56" w14:textId="564555FA" w:rsidR="005E0DF8" w:rsidRPr="002C2589" w:rsidRDefault="005E0DF8"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Prepare food as required, as per menu of day</w:t>
            </w:r>
          </w:p>
          <w:p w14:paraId="4CF960FF" w14:textId="36BFA196" w:rsidR="005E0DF8" w:rsidRPr="002C2589" w:rsidRDefault="005E0DF8"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Follow risk assessment guidelines</w:t>
            </w:r>
          </w:p>
          <w:p w14:paraId="4B157769" w14:textId="2E014783" w:rsidR="005E0DF8" w:rsidRPr="002C2589" w:rsidRDefault="005E0DF8"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 xml:space="preserve">Follow </w:t>
            </w:r>
            <w:r w:rsidR="00DA7B6A" w:rsidRPr="002C2589">
              <w:rPr>
                <w:rFonts w:asciiTheme="majorHAnsi" w:eastAsia="Times New Roman" w:hAnsiTheme="majorHAnsi" w:cstheme="majorHAnsi"/>
                <w:sz w:val="24"/>
                <w:szCs w:val="24"/>
                <w:lang w:eastAsia="en-GB"/>
              </w:rPr>
              <w:t>food hygiene guidelines</w:t>
            </w:r>
          </w:p>
          <w:p w14:paraId="4D08C724" w14:textId="261D2A95" w:rsidR="00DA7B6A" w:rsidRPr="002C2589" w:rsidRDefault="00DA7B6A"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 xml:space="preserve">Report to the breakfast club leader / after school club leader any </w:t>
            </w:r>
            <w:r w:rsidRPr="002C2589">
              <w:rPr>
                <w:rFonts w:asciiTheme="majorHAnsi" w:eastAsia="Times New Roman" w:hAnsiTheme="majorHAnsi" w:cstheme="majorHAnsi"/>
                <w:sz w:val="24"/>
                <w:szCs w:val="24"/>
                <w:lang w:eastAsia="en-GB"/>
              </w:rPr>
              <w:br/>
              <w:t xml:space="preserve">pupil problems </w:t>
            </w:r>
            <w:r w:rsidR="00D8471D" w:rsidRPr="002C2589">
              <w:rPr>
                <w:rFonts w:asciiTheme="majorHAnsi" w:eastAsia="Times New Roman" w:hAnsiTheme="majorHAnsi" w:cstheme="majorHAnsi"/>
                <w:sz w:val="24"/>
                <w:szCs w:val="24"/>
                <w:lang w:eastAsia="en-GB"/>
              </w:rPr>
              <w:t xml:space="preserve">or behavioural difficulties in accordance with </w:t>
            </w:r>
            <w:r w:rsidR="00D8471D" w:rsidRPr="002C2589">
              <w:rPr>
                <w:rFonts w:asciiTheme="majorHAnsi" w:eastAsia="Times New Roman" w:hAnsiTheme="majorHAnsi" w:cstheme="majorHAnsi"/>
                <w:sz w:val="24"/>
                <w:szCs w:val="24"/>
                <w:lang w:eastAsia="en-GB"/>
              </w:rPr>
              <w:br/>
              <w:t>school policy and work at all times within safeguarding guidelines.</w:t>
            </w:r>
          </w:p>
          <w:p w14:paraId="78AC647D" w14:textId="6F7D7EB7" w:rsidR="00D8471D" w:rsidRPr="002C2589" w:rsidRDefault="002A26C5"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 xml:space="preserve">Deal with incidents in accordance wth agreed breakfast club/after </w:t>
            </w:r>
            <w:r w:rsidR="0088468A" w:rsidRPr="002C2589">
              <w:rPr>
                <w:rFonts w:asciiTheme="majorHAnsi" w:eastAsia="Times New Roman" w:hAnsiTheme="majorHAnsi" w:cstheme="majorHAnsi"/>
                <w:sz w:val="24"/>
                <w:szCs w:val="24"/>
                <w:lang w:eastAsia="en-GB"/>
              </w:rPr>
              <w:br/>
            </w:r>
            <w:r w:rsidRPr="002C2589">
              <w:rPr>
                <w:rFonts w:asciiTheme="majorHAnsi" w:eastAsia="Times New Roman" w:hAnsiTheme="majorHAnsi" w:cstheme="majorHAnsi"/>
                <w:sz w:val="24"/>
                <w:szCs w:val="24"/>
                <w:lang w:eastAsia="en-GB"/>
              </w:rPr>
              <w:t xml:space="preserve">school club policy strategies; </w:t>
            </w:r>
            <w:r w:rsidR="0084049C" w:rsidRPr="002C2589">
              <w:rPr>
                <w:rFonts w:asciiTheme="majorHAnsi" w:eastAsia="Times New Roman" w:hAnsiTheme="majorHAnsi" w:cstheme="majorHAnsi"/>
                <w:sz w:val="24"/>
                <w:szCs w:val="24"/>
                <w:lang w:eastAsia="en-GB"/>
              </w:rPr>
              <w:t xml:space="preserve">encourage pupils to take responsibility </w:t>
            </w:r>
            <w:r w:rsidR="0088468A" w:rsidRPr="002C2589">
              <w:rPr>
                <w:rFonts w:asciiTheme="majorHAnsi" w:eastAsia="Times New Roman" w:hAnsiTheme="majorHAnsi" w:cstheme="majorHAnsi"/>
                <w:sz w:val="24"/>
                <w:szCs w:val="24"/>
                <w:lang w:eastAsia="en-GB"/>
              </w:rPr>
              <w:br/>
            </w:r>
            <w:r w:rsidR="0084049C" w:rsidRPr="002C2589">
              <w:rPr>
                <w:rFonts w:asciiTheme="majorHAnsi" w:eastAsia="Times New Roman" w:hAnsiTheme="majorHAnsi" w:cstheme="majorHAnsi"/>
                <w:sz w:val="24"/>
                <w:szCs w:val="24"/>
                <w:lang w:eastAsia="en-GB"/>
              </w:rPr>
              <w:t>for their</w:t>
            </w:r>
            <w:r w:rsidR="0088468A" w:rsidRPr="002C2589">
              <w:rPr>
                <w:rFonts w:asciiTheme="majorHAnsi" w:eastAsia="Times New Roman" w:hAnsiTheme="majorHAnsi" w:cstheme="majorHAnsi"/>
                <w:sz w:val="24"/>
                <w:szCs w:val="24"/>
                <w:lang w:eastAsia="en-GB"/>
              </w:rPr>
              <w:t xml:space="preserve"> </w:t>
            </w:r>
            <w:r w:rsidR="0084049C" w:rsidRPr="002C2589">
              <w:rPr>
                <w:rFonts w:asciiTheme="majorHAnsi" w:eastAsia="Times New Roman" w:hAnsiTheme="majorHAnsi" w:cstheme="majorHAnsi"/>
                <w:sz w:val="24"/>
                <w:szCs w:val="24"/>
                <w:lang w:eastAsia="en-GB"/>
              </w:rPr>
              <w:t>own behaviour</w:t>
            </w:r>
          </w:p>
          <w:p w14:paraId="29AE7DDC" w14:textId="3B69084B" w:rsidR="00A03C0A" w:rsidRPr="002C2589" w:rsidRDefault="00A03C0A"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 xml:space="preserve">Assist younger children to cut </w:t>
            </w:r>
            <w:r w:rsidR="008007DE" w:rsidRPr="002C2589">
              <w:rPr>
                <w:rFonts w:asciiTheme="majorHAnsi" w:eastAsia="Times New Roman" w:hAnsiTheme="majorHAnsi" w:cstheme="majorHAnsi"/>
                <w:sz w:val="24"/>
                <w:szCs w:val="24"/>
                <w:lang w:eastAsia="en-GB"/>
              </w:rPr>
              <w:t>up food</w:t>
            </w:r>
          </w:p>
          <w:p w14:paraId="2FB0941F" w14:textId="65A99325" w:rsidR="008007DE" w:rsidRPr="002C2589" w:rsidRDefault="008007DE"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Check that pupils arrive at their classrooms safely into the care of the teacher</w:t>
            </w:r>
          </w:p>
          <w:p w14:paraId="2BFD1229" w14:textId="31A76C61" w:rsidR="000D090C" w:rsidRPr="002C2589" w:rsidRDefault="000D090C"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Lia</w:t>
            </w:r>
            <w:r w:rsidR="0063415C" w:rsidRPr="002C2589">
              <w:rPr>
                <w:rFonts w:asciiTheme="majorHAnsi" w:eastAsia="Times New Roman" w:hAnsiTheme="majorHAnsi" w:cstheme="majorHAnsi"/>
                <w:sz w:val="24"/>
                <w:szCs w:val="24"/>
                <w:lang w:eastAsia="en-GB"/>
              </w:rPr>
              <w:t>i</w:t>
            </w:r>
            <w:r w:rsidRPr="002C2589">
              <w:rPr>
                <w:rFonts w:asciiTheme="majorHAnsi" w:eastAsia="Times New Roman" w:hAnsiTheme="majorHAnsi" w:cstheme="majorHAnsi"/>
                <w:sz w:val="24"/>
                <w:szCs w:val="24"/>
                <w:lang w:eastAsia="en-GB"/>
              </w:rPr>
              <w:t>se with parents</w:t>
            </w:r>
          </w:p>
          <w:p w14:paraId="0CF23AF3" w14:textId="6B954139" w:rsidR="000D090C" w:rsidRPr="002C2589" w:rsidRDefault="000D090C" w:rsidP="00D8471D">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lastRenderedPageBreak/>
              <w:t>Report all accidents to Breakfast Club Leader/ Afterschool Club Leader and complete form for parent</w:t>
            </w:r>
          </w:p>
          <w:p w14:paraId="432913C9" w14:textId="7624F7BF" w:rsidR="00A03C0A" w:rsidRPr="002C2589" w:rsidRDefault="000D090C" w:rsidP="00A03C0A">
            <w:pPr>
              <w:pStyle w:val="ListParagraph"/>
              <w:numPr>
                <w:ilvl w:val="0"/>
                <w:numId w:val="29"/>
              </w:numPr>
              <w:spacing w:after="0" w:line="240" w:lineRule="auto"/>
              <w:ind w:left="360" w:right="-625"/>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Ensure any person on the premises is authorised to be there</w:t>
            </w:r>
          </w:p>
          <w:p w14:paraId="4CB3FFB3" w14:textId="0A56E18A" w:rsidR="00801C03" w:rsidRPr="002C2589" w:rsidRDefault="00801C03" w:rsidP="0063415C">
            <w:pPr>
              <w:spacing w:after="0" w:line="240" w:lineRule="auto"/>
              <w:rPr>
                <w:rFonts w:asciiTheme="majorHAnsi" w:eastAsia="Times New Roman" w:hAnsiTheme="majorHAnsi" w:cstheme="majorHAnsi"/>
                <w:sz w:val="24"/>
                <w:szCs w:val="24"/>
              </w:rPr>
            </w:pPr>
          </w:p>
        </w:tc>
      </w:tr>
      <w:tr w:rsidR="009C240C" w:rsidRPr="002C2589" w14:paraId="3A29B2B3" w14:textId="77777777" w:rsidTr="00274E32">
        <w:trPr>
          <w:trHeight w:val="2049"/>
        </w:trPr>
        <w:tc>
          <w:tcPr>
            <w:tcW w:w="2057" w:type="dxa"/>
            <w:shd w:val="clear" w:color="auto" w:fill="auto"/>
          </w:tcPr>
          <w:p w14:paraId="5E7BF331" w14:textId="77777777" w:rsidR="00EB3397" w:rsidRPr="002C2589" w:rsidRDefault="00EB3397" w:rsidP="00EB3397">
            <w:pPr>
              <w:spacing w:after="120" w:line="240" w:lineRule="auto"/>
              <w:rPr>
                <w:rFonts w:eastAsia="Times New Roman" w:cstheme="minorHAnsi"/>
                <w:b/>
                <w:sz w:val="24"/>
                <w:szCs w:val="24"/>
                <w:lang w:eastAsia="en-GB"/>
              </w:rPr>
            </w:pPr>
          </w:p>
          <w:p w14:paraId="4F43AC69" w14:textId="012AB55A" w:rsidR="009C240C" w:rsidRPr="002C2589" w:rsidRDefault="0042763E" w:rsidP="00EB3397">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PHYSICAL/ WORKING CONDITIONS</w:t>
            </w:r>
          </w:p>
        </w:tc>
        <w:tc>
          <w:tcPr>
            <w:tcW w:w="7231" w:type="dxa"/>
            <w:gridSpan w:val="3"/>
            <w:shd w:val="clear" w:color="auto" w:fill="auto"/>
            <w:vAlign w:val="center"/>
          </w:tcPr>
          <w:p w14:paraId="0CB32D70" w14:textId="77777777" w:rsidR="009C240C" w:rsidRPr="002C2589" w:rsidRDefault="00DF338F" w:rsidP="00DF338F">
            <w:pPr>
              <w:pStyle w:val="ListParagraph"/>
              <w:numPr>
                <w:ilvl w:val="0"/>
                <w:numId w:val="31"/>
              </w:numPr>
              <w:spacing w:after="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Report any faults in equipment and resources</w:t>
            </w:r>
          </w:p>
          <w:p w14:paraId="35444288" w14:textId="5267C6EF" w:rsidR="0053133A" w:rsidRPr="002C2589" w:rsidRDefault="0053133A" w:rsidP="0053133A">
            <w:pPr>
              <w:pStyle w:val="ListParagraph"/>
              <w:numPr>
                <w:ilvl w:val="0"/>
                <w:numId w:val="31"/>
              </w:numPr>
              <w:spacing w:after="0" w:line="240" w:lineRule="auto"/>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The nature of the post may involve some ongoing physical effort for long periods e.g. standing or walking, awkward postures, pushing/pulling, lifting/carrying.</w:t>
            </w:r>
          </w:p>
          <w:p w14:paraId="723A1AF9" w14:textId="16B92EBB" w:rsidR="00FD6E6C" w:rsidRPr="002C2589" w:rsidRDefault="0053133A" w:rsidP="0053133A">
            <w:pPr>
              <w:pStyle w:val="ListParagraph"/>
              <w:numPr>
                <w:ilvl w:val="0"/>
                <w:numId w:val="31"/>
              </w:numPr>
              <w:spacing w:after="0" w:line="240" w:lineRule="auto"/>
              <w:rPr>
                <w:rFonts w:ascii="Arial" w:eastAsia="Times New Roman" w:hAnsi="Arial" w:cs="Times New Roman"/>
                <w:sz w:val="24"/>
                <w:szCs w:val="24"/>
                <w:lang w:eastAsia="en-GB"/>
              </w:rPr>
            </w:pPr>
            <w:r w:rsidRPr="002C2589">
              <w:rPr>
                <w:rFonts w:asciiTheme="majorHAnsi" w:eastAsia="Times New Roman" w:hAnsiTheme="majorHAnsi" w:cstheme="majorHAnsi"/>
                <w:sz w:val="24"/>
                <w:szCs w:val="24"/>
                <w:lang w:eastAsia="en-GB"/>
              </w:rPr>
              <w:t>Outdoor working conditions in dry weather &amp; indoor working conditions in wet weather.</w:t>
            </w:r>
          </w:p>
        </w:tc>
      </w:tr>
      <w:tr w:rsidR="00732488" w:rsidRPr="002C2589" w14:paraId="46015042" w14:textId="77777777" w:rsidTr="00274E32">
        <w:tc>
          <w:tcPr>
            <w:tcW w:w="2057" w:type="dxa"/>
            <w:shd w:val="clear" w:color="auto" w:fill="auto"/>
          </w:tcPr>
          <w:p w14:paraId="67C8D97A" w14:textId="1DCA1587" w:rsidR="00732488" w:rsidRPr="008D42E2" w:rsidRDefault="002C2589" w:rsidP="009C240C">
            <w:pPr>
              <w:spacing w:after="120" w:line="240" w:lineRule="auto"/>
              <w:rPr>
                <w:rFonts w:eastAsia="Times New Roman" w:cstheme="minorHAnsi"/>
                <w:b/>
                <w:sz w:val="24"/>
                <w:szCs w:val="24"/>
                <w:lang w:eastAsia="en-GB"/>
              </w:rPr>
            </w:pPr>
            <w:r w:rsidRPr="008D42E2">
              <w:rPr>
                <w:rFonts w:eastAsia="Times New Roman" w:cstheme="minorHAnsi"/>
                <w:b/>
                <w:sz w:val="24"/>
                <w:szCs w:val="24"/>
                <w:lang w:eastAsia="en-GB"/>
              </w:rPr>
              <w:t>RESPONSIBILITIES</w:t>
            </w:r>
          </w:p>
        </w:tc>
        <w:tc>
          <w:tcPr>
            <w:tcW w:w="7231" w:type="dxa"/>
            <w:gridSpan w:val="3"/>
            <w:shd w:val="clear" w:color="auto" w:fill="auto"/>
          </w:tcPr>
          <w:p w14:paraId="7598FA5F" w14:textId="77777777" w:rsidR="00732488" w:rsidRPr="008D42E2" w:rsidRDefault="00732488" w:rsidP="00732488">
            <w:pPr>
              <w:numPr>
                <w:ilvl w:val="0"/>
                <w:numId w:val="18"/>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Be aware of and comply with policies and procedures relating to child protection, health, safety and security and confidentiality, reporting all concerns to an appropriate person</w:t>
            </w:r>
          </w:p>
          <w:p w14:paraId="08CA1709" w14:textId="77777777" w:rsidR="00732488" w:rsidRPr="008D42E2" w:rsidRDefault="00732488" w:rsidP="00732488">
            <w:pPr>
              <w:numPr>
                <w:ilvl w:val="0"/>
                <w:numId w:val="18"/>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Contribute to the overall ethos/work/aims of the school</w:t>
            </w:r>
          </w:p>
          <w:p w14:paraId="4BE265F2" w14:textId="77777777" w:rsidR="00732488" w:rsidRPr="008D42E2" w:rsidRDefault="00732488" w:rsidP="00732488">
            <w:pPr>
              <w:numPr>
                <w:ilvl w:val="0"/>
                <w:numId w:val="18"/>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Appreciate and support the role of other professionals</w:t>
            </w:r>
          </w:p>
          <w:p w14:paraId="476DDF2A" w14:textId="77777777" w:rsidR="00732488" w:rsidRPr="008D42E2" w:rsidRDefault="00732488" w:rsidP="00732488">
            <w:pPr>
              <w:numPr>
                <w:ilvl w:val="0"/>
                <w:numId w:val="18"/>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 xml:space="preserve">Attend relevant meetings as required </w:t>
            </w:r>
          </w:p>
          <w:p w14:paraId="5D171776" w14:textId="77777777" w:rsidR="00732488" w:rsidRPr="008D42E2" w:rsidRDefault="00732488" w:rsidP="00732488">
            <w:pPr>
              <w:numPr>
                <w:ilvl w:val="0"/>
                <w:numId w:val="18"/>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Participate in training and other learning activities and performance development as required</w:t>
            </w:r>
          </w:p>
          <w:p w14:paraId="59EBF577" w14:textId="77777777" w:rsidR="00732488" w:rsidRPr="008D42E2" w:rsidRDefault="00732488" w:rsidP="00732488">
            <w:pPr>
              <w:numPr>
                <w:ilvl w:val="0"/>
                <w:numId w:val="19"/>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Treat all users of the school with courtesy and consideration</w:t>
            </w:r>
          </w:p>
          <w:p w14:paraId="4C34A9C6" w14:textId="77777777" w:rsidR="00732488" w:rsidRPr="008D42E2" w:rsidRDefault="00732488" w:rsidP="00732488">
            <w:pPr>
              <w:numPr>
                <w:ilvl w:val="0"/>
                <w:numId w:val="19"/>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Present a positive personal image, contributing to a welcoming school environment which supports equal opportunities for all</w:t>
            </w:r>
          </w:p>
          <w:p w14:paraId="1B61FF14" w14:textId="77777777" w:rsidR="00732488" w:rsidRPr="008D42E2" w:rsidRDefault="00732488" w:rsidP="00732488">
            <w:pPr>
              <w:numPr>
                <w:ilvl w:val="0"/>
                <w:numId w:val="19"/>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Comply with health and safety policies and procedures at all times</w:t>
            </w:r>
          </w:p>
          <w:p w14:paraId="19835632" w14:textId="77777777" w:rsidR="00732488" w:rsidRPr="008D42E2" w:rsidRDefault="00732488" w:rsidP="00732488">
            <w:pPr>
              <w:numPr>
                <w:ilvl w:val="0"/>
                <w:numId w:val="19"/>
              </w:numPr>
              <w:spacing w:after="0" w:line="240" w:lineRule="auto"/>
              <w:rPr>
                <w:rFonts w:asciiTheme="majorHAnsi" w:hAnsiTheme="majorHAnsi" w:cstheme="majorHAnsi"/>
                <w:bCs/>
                <w:sz w:val="24"/>
                <w:szCs w:val="24"/>
              </w:rPr>
            </w:pPr>
            <w:r w:rsidRPr="008D42E2">
              <w:rPr>
                <w:rFonts w:asciiTheme="majorHAnsi" w:hAnsiTheme="majorHAnsi" w:cstheme="majorHAnsi"/>
                <w:bCs/>
                <w:sz w:val="24"/>
                <w:szCs w:val="24"/>
              </w:rPr>
              <w:t>Promote and ensure the health and safety of pupils, staff &amp; visitor (in accordance with appropriate health &amp; safety legislation) at all times</w:t>
            </w:r>
          </w:p>
          <w:p w14:paraId="1F4C1D00" w14:textId="77777777" w:rsidR="00732488" w:rsidRPr="008D42E2" w:rsidRDefault="00732488" w:rsidP="00844456">
            <w:pPr>
              <w:spacing w:after="0" w:line="240" w:lineRule="auto"/>
              <w:ind w:left="432"/>
              <w:rPr>
                <w:rFonts w:asciiTheme="majorHAnsi" w:eastAsia="Times New Roman" w:hAnsiTheme="majorHAnsi" w:cstheme="majorHAnsi"/>
                <w:sz w:val="24"/>
                <w:szCs w:val="24"/>
                <w:lang w:eastAsia="en-GB"/>
              </w:rPr>
            </w:pPr>
          </w:p>
        </w:tc>
      </w:tr>
      <w:tr w:rsidR="009C240C" w:rsidRPr="002C2589" w14:paraId="217AFF38" w14:textId="77777777" w:rsidTr="00274E32">
        <w:tc>
          <w:tcPr>
            <w:tcW w:w="2057" w:type="dxa"/>
            <w:shd w:val="clear" w:color="auto" w:fill="auto"/>
          </w:tcPr>
          <w:p w14:paraId="5FBF293E" w14:textId="19E44F80" w:rsidR="009C240C" w:rsidRPr="002C2589" w:rsidRDefault="002C2589" w:rsidP="00844456">
            <w:pPr>
              <w:tabs>
                <w:tab w:val="num" w:pos="1610"/>
              </w:tabs>
              <w:spacing w:after="0" w:line="240" w:lineRule="auto"/>
              <w:rPr>
                <w:rFonts w:eastAsia="Times New Roman" w:cstheme="minorHAnsi"/>
                <w:b/>
                <w:sz w:val="24"/>
                <w:szCs w:val="24"/>
                <w:lang w:eastAsia="en-GB"/>
              </w:rPr>
            </w:pPr>
            <w:r w:rsidRPr="002C2589">
              <w:rPr>
                <w:rFonts w:eastAsia="Times New Roman" w:cstheme="minorHAnsi"/>
                <w:b/>
                <w:sz w:val="24"/>
                <w:szCs w:val="24"/>
                <w:lang w:eastAsia="en-GB"/>
              </w:rPr>
              <w:t xml:space="preserve">SYSTEMS AND INFORMATION </w:t>
            </w:r>
          </w:p>
        </w:tc>
        <w:tc>
          <w:tcPr>
            <w:tcW w:w="7231" w:type="dxa"/>
            <w:gridSpan w:val="3"/>
            <w:shd w:val="clear" w:color="auto" w:fill="auto"/>
          </w:tcPr>
          <w:p w14:paraId="439E0D8F" w14:textId="77777777" w:rsidR="009C240C" w:rsidRPr="002C2589" w:rsidRDefault="009C240C" w:rsidP="009C240C">
            <w:pPr>
              <w:numPr>
                <w:ilvl w:val="0"/>
                <w:numId w:val="1"/>
              </w:numPr>
              <w:tabs>
                <w:tab w:val="num" w:pos="432"/>
              </w:tabs>
              <w:spacing w:after="0" w:line="240" w:lineRule="auto"/>
              <w:ind w:left="432" w:hanging="360"/>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To fulfil the necessary administrative tasks associated with the responsibilities of the post.</w:t>
            </w:r>
          </w:p>
        </w:tc>
      </w:tr>
      <w:tr w:rsidR="009C240C" w:rsidRPr="002C2589" w14:paraId="6F6D7B49" w14:textId="77777777" w:rsidTr="00274E32">
        <w:tc>
          <w:tcPr>
            <w:tcW w:w="2057" w:type="dxa"/>
            <w:shd w:val="clear" w:color="auto" w:fill="auto"/>
          </w:tcPr>
          <w:p w14:paraId="069DB9C6" w14:textId="3649DDD0" w:rsidR="009C240C" w:rsidRPr="002C2589" w:rsidRDefault="002C2589" w:rsidP="009C240C">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DATA PROTECTION</w:t>
            </w:r>
          </w:p>
        </w:tc>
        <w:tc>
          <w:tcPr>
            <w:tcW w:w="7231" w:type="dxa"/>
            <w:gridSpan w:val="3"/>
            <w:shd w:val="clear" w:color="auto" w:fill="auto"/>
          </w:tcPr>
          <w:p w14:paraId="6BEC9DC5" w14:textId="77777777" w:rsidR="009C240C" w:rsidRPr="002C2589" w:rsidRDefault="009C240C" w:rsidP="009C240C">
            <w:pPr>
              <w:numPr>
                <w:ilvl w:val="0"/>
                <w:numId w:val="1"/>
              </w:numPr>
              <w:tabs>
                <w:tab w:val="num" w:pos="432"/>
                <w:tab w:val="num" w:pos="1610"/>
              </w:tabs>
              <w:spacing w:after="0" w:line="240" w:lineRule="auto"/>
              <w:ind w:left="432" w:hanging="360"/>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To comply with Accomplish policies and supporting documentation in relation to Information Governance this includes Data Protection, Information Security and Confidentiality.</w:t>
            </w:r>
          </w:p>
        </w:tc>
      </w:tr>
      <w:tr w:rsidR="009C240C" w:rsidRPr="002C2589" w14:paraId="0B990149" w14:textId="77777777" w:rsidTr="00274E32">
        <w:tc>
          <w:tcPr>
            <w:tcW w:w="2057" w:type="dxa"/>
            <w:shd w:val="clear" w:color="auto" w:fill="auto"/>
          </w:tcPr>
          <w:p w14:paraId="561F8EF0" w14:textId="0AA13DE4" w:rsidR="009C240C" w:rsidRPr="002C2589" w:rsidRDefault="002C2589" w:rsidP="009C240C">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HEALTH AND SAFETY</w:t>
            </w:r>
          </w:p>
        </w:tc>
        <w:tc>
          <w:tcPr>
            <w:tcW w:w="7231" w:type="dxa"/>
            <w:gridSpan w:val="3"/>
            <w:shd w:val="clear" w:color="auto" w:fill="auto"/>
          </w:tcPr>
          <w:p w14:paraId="13BB6AED" w14:textId="69E1EBE7" w:rsidR="009C240C" w:rsidRPr="002C2589" w:rsidRDefault="009C240C" w:rsidP="009C240C">
            <w:pPr>
              <w:numPr>
                <w:ilvl w:val="0"/>
                <w:numId w:val="1"/>
              </w:numPr>
              <w:tabs>
                <w:tab w:val="num" w:pos="432"/>
                <w:tab w:val="num" w:pos="1610"/>
              </w:tabs>
              <w:spacing w:after="0" w:line="240" w:lineRule="auto"/>
              <w:ind w:left="432" w:hanging="360"/>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1801C27E" w14:textId="77777777" w:rsidR="009C240C" w:rsidRPr="002C2589" w:rsidRDefault="009C240C" w:rsidP="009C240C">
            <w:pPr>
              <w:numPr>
                <w:ilvl w:val="0"/>
                <w:numId w:val="1"/>
              </w:numPr>
              <w:tabs>
                <w:tab w:val="num" w:pos="432"/>
                <w:tab w:val="num" w:pos="1610"/>
              </w:tabs>
              <w:spacing w:after="0" w:line="240" w:lineRule="auto"/>
              <w:ind w:left="432" w:hanging="360"/>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To work with colleagues and others to maintain health, safety and welfare within the working environment.</w:t>
            </w:r>
          </w:p>
          <w:p w14:paraId="168F1EB0" w14:textId="77777777" w:rsidR="009C240C" w:rsidRPr="002C2589" w:rsidRDefault="009C240C" w:rsidP="009C240C">
            <w:pPr>
              <w:numPr>
                <w:ilvl w:val="0"/>
                <w:numId w:val="1"/>
              </w:numPr>
              <w:tabs>
                <w:tab w:val="num" w:pos="432"/>
                <w:tab w:val="num" w:pos="1610"/>
              </w:tabs>
              <w:spacing w:after="0" w:line="240" w:lineRule="auto"/>
              <w:ind w:left="432" w:hanging="360"/>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 xml:space="preserve">Perform duties in line with health &amp; safety regulations (COSHH) and take action where hazards are identified, reporting serious hazards to line manager immediately </w:t>
            </w:r>
          </w:p>
        </w:tc>
      </w:tr>
      <w:tr w:rsidR="009C240C" w:rsidRPr="002C2589" w14:paraId="2EC9E9FC" w14:textId="77777777" w:rsidTr="00274E32">
        <w:tc>
          <w:tcPr>
            <w:tcW w:w="2057" w:type="dxa"/>
            <w:shd w:val="clear" w:color="auto" w:fill="auto"/>
          </w:tcPr>
          <w:p w14:paraId="07D2FB9B" w14:textId="2A1060F2" w:rsidR="009C240C" w:rsidRPr="002C2589" w:rsidRDefault="002C2589" w:rsidP="009C240C">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EQUALITIES</w:t>
            </w:r>
          </w:p>
        </w:tc>
        <w:tc>
          <w:tcPr>
            <w:tcW w:w="7231" w:type="dxa"/>
            <w:gridSpan w:val="3"/>
            <w:shd w:val="clear" w:color="auto" w:fill="auto"/>
          </w:tcPr>
          <w:p w14:paraId="440B119F" w14:textId="77777777" w:rsidR="009C240C" w:rsidRPr="002C2589" w:rsidRDefault="009C240C" w:rsidP="009C240C">
            <w:pPr>
              <w:numPr>
                <w:ilvl w:val="0"/>
                <w:numId w:val="3"/>
              </w:numPr>
              <w:tabs>
                <w:tab w:val="num" w:pos="432"/>
              </w:tabs>
              <w:spacing w:after="0" w:line="240" w:lineRule="auto"/>
              <w:ind w:left="432"/>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We aim to make sure that services are provided fairly to all sections of our community, and that all our existing and future employees have equal opportunities.</w:t>
            </w:r>
          </w:p>
          <w:p w14:paraId="77AFCFF5" w14:textId="77777777" w:rsidR="009C240C" w:rsidRPr="002C2589" w:rsidRDefault="009C240C" w:rsidP="009C240C">
            <w:pPr>
              <w:numPr>
                <w:ilvl w:val="0"/>
                <w:numId w:val="3"/>
              </w:numPr>
              <w:tabs>
                <w:tab w:val="num" w:pos="432"/>
              </w:tabs>
              <w:spacing w:after="0" w:line="240" w:lineRule="auto"/>
              <w:ind w:left="432"/>
              <w:rPr>
                <w:rFonts w:asciiTheme="majorHAnsi" w:eastAsia="Times New Roman" w:hAnsiTheme="majorHAnsi" w:cstheme="majorHAnsi"/>
                <w:sz w:val="24"/>
                <w:szCs w:val="24"/>
                <w:lang w:eastAsia="en-GB"/>
              </w:rPr>
            </w:pPr>
            <w:r w:rsidRPr="002C2589">
              <w:rPr>
                <w:rFonts w:asciiTheme="majorHAnsi" w:eastAsia="Times New Roman" w:hAnsiTheme="majorHAnsi" w:cstheme="majorHAnsi"/>
                <w:sz w:val="24"/>
                <w:szCs w:val="24"/>
                <w:lang w:eastAsia="en-GB"/>
              </w:rPr>
              <w:t>Within own area of responsibility work in accordance with the aims of the Equality Policy Statement</w:t>
            </w:r>
          </w:p>
        </w:tc>
      </w:tr>
      <w:tr w:rsidR="009C240C" w:rsidRPr="002C2589" w14:paraId="7AE24606" w14:textId="77777777" w:rsidTr="00274E32">
        <w:tc>
          <w:tcPr>
            <w:tcW w:w="2057" w:type="dxa"/>
            <w:shd w:val="clear" w:color="auto" w:fill="auto"/>
          </w:tcPr>
          <w:p w14:paraId="13222551" w14:textId="0432E4FB" w:rsidR="009C240C" w:rsidRPr="002C2589" w:rsidRDefault="002C2589" w:rsidP="009C240C">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lastRenderedPageBreak/>
              <w:t>FLEXIBILITY</w:t>
            </w:r>
          </w:p>
        </w:tc>
        <w:tc>
          <w:tcPr>
            <w:tcW w:w="7231" w:type="dxa"/>
            <w:gridSpan w:val="3"/>
            <w:shd w:val="clear" w:color="auto" w:fill="auto"/>
          </w:tcPr>
          <w:p w14:paraId="1FFE53D1" w14:textId="77777777" w:rsidR="009C240C" w:rsidRPr="002C2589" w:rsidRDefault="009C240C" w:rsidP="009C240C">
            <w:pPr>
              <w:keepNext/>
              <w:numPr>
                <w:ilvl w:val="0"/>
                <w:numId w:val="4"/>
              </w:numPr>
              <w:tabs>
                <w:tab w:val="clear" w:pos="360"/>
                <w:tab w:val="num" w:pos="432"/>
              </w:tabs>
              <w:spacing w:after="0" w:line="240" w:lineRule="auto"/>
              <w:ind w:left="432"/>
              <w:jc w:val="both"/>
              <w:outlineLvl w:val="1"/>
              <w:rPr>
                <w:rFonts w:asciiTheme="majorHAnsi" w:eastAsia="Times New Roman" w:hAnsiTheme="majorHAnsi" w:cstheme="majorHAnsi"/>
                <w:sz w:val="24"/>
                <w:szCs w:val="24"/>
              </w:rPr>
            </w:pPr>
            <w:r w:rsidRPr="002C2589">
              <w:rPr>
                <w:rFonts w:asciiTheme="majorHAnsi" w:eastAsia="Times New Roman" w:hAnsiTheme="majorHAnsi" w:cstheme="majorHAnsi"/>
                <w:sz w:val="24"/>
                <w:szCs w:val="24"/>
              </w:rPr>
              <w:t xml:space="preserve">Whilst this job outline provides a summary of the post, this may need to be adapted or adjusted to meet changing circumstances. Such changes would be commensurate with the grading of the post and would be subject to consultation.  All staff are required to comply with Accomplish MAT Policies and Procedures.  </w:t>
            </w:r>
          </w:p>
        </w:tc>
      </w:tr>
      <w:tr w:rsidR="009C240C" w:rsidRPr="002C2589" w14:paraId="3617B7FC" w14:textId="77777777" w:rsidTr="00274E32">
        <w:tc>
          <w:tcPr>
            <w:tcW w:w="2057" w:type="dxa"/>
            <w:shd w:val="clear" w:color="auto" w:fill="auto"/>
          </w:tcPr>
          <w:p w14:paraId="55A550DC" w14:textId="6B9F5B35" w:rsidR="009C240C" w:rsidRPr="002C2589" w:rsidRDefault="002C2589" w:rsidP="009C240C">
            <w:pPr>
              <w:spacing w:after="120" w:line="240" w:lineRule="auto"/>
              <w:rPr>
                <w:rFonts w:eastAsia="Times New Roman" w:cstheme="minorHAnsi"/>
                <w:b/>
                <w:sz w:val="24"/>
                <w:szCs w:val="24"/>
                <w:lang w:eastAsia="en-GB"/>
              </w:rPr>
            </w:pPr>
            <w:r w:rsidRPr="002C2589">
              <w:rPr>
                <w:rFonts w:eastAsia="Times New Roman" w:cstheme="minorHAnsi"/>
                <w:b/>
                <w:sz w:val="24"/>
                <w:szCs w:val="24"/>
                <w:lang w:eastAsia="en-GB"/>
              </w:rPr>
              <w:t>CUSTOMER SERVICE</w:t>
            </w:r>
          </w:p>
        </w:tc>
        <w:tc>
          <w:tcPr>
            <w:tcW w:w="7231" w:type="dxa"/>
            <w:gridSpan w:val="3"/>
            <w:shd w:val="clear" w:color="auto" w:fill="auto"/>
          </w:tcPr>
          <w:p w14:paraId="421BEB5A" w14:textId="77777777" w:rsidR="009C240C" w:rsidRPr="002C2589" w:rsidRDefault="009C240C" w:rsidP="009C240C">
            <w:pPr>
              <w:keepNext/>
              <w:numPr>
                <w:ilvl w:val="0"/>
                <w:numId w:val="2"/>
              </w:numPr>
              <w:tabs>
                <w:tab w:val="num" w:pos="432"/>
              </w:tabs>
              <w:spacing w:after="0" w:line="240" w:lineRule="auto"/>
              <w:ind w:left="432" w:hanging="432"/>
              <w:jc w:val="both"/>
              <w:outlineLvl w:val="1"/>
              <w:rPr>
                <w:rFonts w:asciiTheme="majorHAnsi" w:eastAsia="Times New Roman" w:hAnsiTheme="majorHAnsi" w:cstheme="majorHAnsi"/>
                <w:sz w:val="24"/>
                <w:szCs w:val="24"/>
              </w:rPr>
            </w:pPr>
            <w:r w:rsidRPr="002C2589">
              <w:rPr>
                <w:rFonts w:asciiTheme="majorHAnsi" w:eastAsia="Times New Roman" w:hAnsiTheme="majorHAnsi" w:cstheme="majorHAnsi"/>
                <w:sz w:val="24"/>
                <w:szCs w:val="24"/>
              </w:rPr>
              <w:t>Accomplish requires a commitment to equity of access and outcomes, this will include due regard to equality, diversity, dignity, respect and human rights and working with others to keep vulnerable people safe from abuse and mistreatment.</w:t>
            </w:r>
          </w:p>
          <w:p w14:paraId="4420B6F5" w14:textId="77777777" w:rsidR="009C240C" w:rsidRPr="002C2589" w:rsidRDefault="009C240C" w:rsidP="009C240C">
            <w:pPr>
              <w:numPr>
                <w:ilvl w:val="0"/>
                <w:numId w:val="2"/>
              </w:numPr>
              <w:tabs>
                <w:tab w:val="num" w:pos="432"/>
              </w:tabs>
              <w:spacing w:after="0" w:line="240" w:lineRule="auto"/>
              <w:ind w:left="432" w:hanging="432"/>
              <w:rPr>
                <w:rFonts w:asciiTheme="majorHAnsi" w:eastAsia="Times New Roman" w:hAnsiTheme="majorHAnsi" w:cstheme="majorHAnsi"/>
                <w:sz w:val="24"/>
                <w:szCs w:val="24"/>
              </w:rPr>
            </w:pPr>
            <w:r w:rsidRPr="002C2589">
              <w:rPr>
                <w:rFonts w:asciiTheme="majorHAnsi" w:eastAsia="Times New Roman" w:hAnsiTheme="majorHAnsi" w:cstheme="majorHAnsi"/>
                <w:sz w:val="24"/>
                <w:szCs w:val="24"/>
              </w:rPr>
              <w:t xml:space="preserve">Accomplish MAT </w:t>
            </w:r>
            <w:r w:rsidRPr="002C2589">
              <w:rPr>
                <w:rFonts w:asciiTheme="majorHAnsi" w:eastAsia="Times New Roman" w:hAnsiTheme="majorHAnsi" w:cstheme="majorHAnsi"/>
                <w:sz w:val="24"/>
                <w:szCs w:val="24"/>
                <w:lang w:eastAsia="en-GB"/>
              </w:rPr>
              <w:t xml:space="preserve">requires that staff offer the best level of service to their customers and behave in a way that gives them confidence.  Customers will be treated as individuals, with respect for their diversity, culture and values.  </w:t>
            </w:r>
          </w:p>
        </w:tc>
      </w:tr>
    </w:tbl>
    <w:p w14:paraId="53C0A67B" w14:textId="77777777" w:rsidR="009C240C" w:rsidRPr="002C2589" w:rsidRDefault="009C240C" w:rsidP="009C240C">
      <w:pPr>
        <w:spacing w:after="0" w:line="240" w:lineRule="auto"/>
        <w:rPr>
          <w:rFonts w:ascii="Arial" w:eastAsia="Times New Roman" w:hAnsi="Arial" w:cs="Arial"/>
          <w:b/>
          <w:color w:val="FF0000"/>
          <w:sz w:val="24"/>
          <w:szCs w:val="24"/>
          <w:lang w:eastAsia="en-GB"/>
        </w:rPr>
      </w:pPr>
    </w:p>
    <w:p w14:paraId="20BF9DAD" w14:textId="77777777" w:rsidR="009C240C" w:rsidRPr="002C2589" w:rsidRDefault="009C240C" w:rsidP="009C240C">
      <w:pPr>
        <w:spacing w:after="0" w:line="240" w:lineRule="auto"/>
        <w:rPr>
          <w:rFonts w:ascii="Arial" w:eastAsia="Times New Roman" w:hAnsi="Arial" w:cs="Arial"/>
          <w:b/>
          <w:color w:val="FF0000"/>
          <w:sz w:val="24"/>
          <w:szCs w:val="24"/>
          <w:lang w:eastAsia="en-GB"/>
        </w:rPr>
      </w:pPr>
    </w:p>
    <w:p w14:paraId="7210BA08" w14:textId="77777777" w:rsidR="009C240C" w:rsidRPr="002C2589" w:rsidRDefault="009C240C" w:rsidP="009C240C">
      <w:pPr>
        <w:spacing w:after="0" w:line="240" w:lineRule="auto"/>
        <w:rPr>
          <w:rFonts w:ascii="Arial" w:eastAsia="Times New Roman" w:hAnsi="Arial" w:cs="Arial"/>
          <w:b/>
          <w:color w:val="FF0000"/>
          <w:sz w:val="24"/>
          <w:szCs w:val="24"/>
          <w:lang w:eastAsia="en-GB"/>
        </w:rPr>
      </w:pPr>
    </w:p>
    <w:p w14:paraId="06BDA9FD" w14:textId="77777777" w:rsidR="009C240C" w:rsidRPr="002C2589" w:rsidRDefault="009C240C" w:rsidP="009C240C">
      <w:pPr>
        <w:spacing w:after="0" w:line="240" w:lineRule="auto"/>
        <w:rPr>
          <w:rFonts w:ascii="Arial" w:eastAsia="Times New Roman" w:hAnsi="Arial" w:cs="Arial"/>
          <w:sz w:val="24"/>
          <w:szCs w:val="24"/>
          <w:lang w:eastAsia="en-GB"/>
        </w:rPr>
      </w:pPr>
    </w:p>
    <w:p w14:paraId="352F03BC" w14:textId="77777777" w:rsidR="009C240C" w:rsidRPr="002C2589" w:rsidRDefault="009C240C" w:rsidP="009C240C">
      <w:pPr>
        <w:spacing w:after="0" w:line="240" w:lineRule="auto"/>
        <w:rPr>
          <w:rFonts w:ascii="Arial" w:eastAsia="Times New Roman" w:hAnsi="Arial" w:cs="Arial"/>
          <w:sz w:val="24"/>
          <w:szCs w:val="24"/>
          <w:lang w:eastAsia="en-GB"/>
        </w:rPr>
      </w:pPr>
    </w:p>
    <w:p w14:paraId="4ABBB04C" w14:textId="77777777" w:rsidR="00D07D55" w:rsidRPr="002C2589" w:rsidRDefault="00D07D55" w:rsidP="009C240C">
      <w:pPr>
        <w:spacing w:after="0" w:line="240" w:lineRule="auto"/>
        <w:rPr>
          <w:rFonts w:ascii="Arial" w:eastAsia="Times New Roman" w:hAnsi="Arial" w:cs="Arial"/>
          <w:sz w:val="24"/>
          <w:szCs w:val="24"/>
          <w:lang w:eastAsia="en-GB"/>
        </w:rPr>
      </w:pPr>
    </w:p>
    <w:p w14:paraId="1D2D0516" w14:textId="77777777" w:rsidR="00D07D55" w:rsidRPr="002C2589" w:rsidRDefault="00D07D55" w:rsidP="009C240C">
      <w:pPr>
        <w:spacing w:after="0" w:line="240" w:lineRule="auto"/>
        <w:rPr>
          <w:rFonts w:ascii="Arial" w:eastAsia="Times New Roman" w:hAnsi="Arial" w:cs="Arial"/>
          <w:sz w:val="24"/>
          <w:szCs w:val="24"/>
          <w:lang w:eastAsia="en-GB"/>
        </w:rPr>
      </w:pPr>
    </w:p>
    <w:p w14:paraId="3164CB29" w14:textId="77777777" w:rsidR="00D07D55" w:rsidRPr="002C2589" w:rsidRDefault="00D07D55" w:rsidP="009C240C">
      <w:pPr>
        <w:spacing w:after="0" w:line="240" w:lineRule="auto"/>
        <w:rPr>
          <w:rFonts w:ascii="Arial" w:eastAsia="Times New Roman" w:hAnsi="Arial" w:cs="Arial"/>
          <w:sz w:val="24"/>
          <w:szCs w:val="24"/>
          <w:lang w:eastAsia="en-GB"/>
        </w:rPr>
      </w:pPr>
    </w:p>
    <w:p w14:paraId="697AEA54" w14:textId="77777777" w:rsidR="00D07D55" w:rsidRPr="002C2589" w:rsidRDefault="00D07D55" w:rsidP="009C240C">
      <w:pPr>
        <w:spacing w:after="0" w:line="240" w:lineRule="auto"/>
        <w:rPr>
          <w:rFonts w:ascii="Arial" w:eastAsia="Times New Roman" w:hAnsi="Arial" w:cs="Arial"/>
          <w:sz w:val="24"/>
          <w:szCs w:val="24"/>
          <w:lang w:eastAsia="en-GB"/>
        </w:rPr>
      </w:pPr>
    </w:p>
    <w:p w14:paraId="64B9C200" w14:textId="77777777" w:rsidR="00D07D55" w:rsidRPr="002C2589" w:rsidRDefault="00D07D55" w:rsidP="009C240C">
      <w:pPr>
        <w:spacing w:after="0" w:line="240" w:lineRule="auto"/>
        <w:rPr>
          <w:rFonts w:ascii="Arial" w:eastAsia="Times New Roman" w:hAnsi="Arial" w:cs="Arial"/>
          <w:sz w:val="24"/>
          <w:szCs w:val="24"/>
          <w:lang w:eastAsia="en-GB"/>
        </w:rPr>
      </w:pPr>
    </w:p>
    <w:p w14:paraId="67AF1F4F" w14:textId="77777777" w:rsidR="009C240C" w:rsidRPr="002C2589" w:rsidRDefault="009C240C" w:rsidP="009C240C">
      <w:pPr>
        <w:spacing w:after="0" w:line="240" w:lineRule="auto"/>
        <w:rPr>
          <w:rFonts w:ascii="Arial" w:eastAsia="Times New Roman" w:hAnsi="Arial" w:cs="Arial"/>
          <w:sz w:val="24"/>
          <w:szCs w:val="24"/>
          <w:lang w:eastAsia="en-GB"/>
        </w:rPr>
      </w:pPr>
    </w:p>
    <w:p w14:paraId="4450F5A3" w14:textId="77777777" w:rsidR="009C240C" w:rsidRPr="002C2589" w:rsidRDefault="009C240C" w:rsidP="009C240C">
      <w:pPr>
        <w:spacing w:after="0" w:line="240" w:lineRule="auto"/>
        <w:rPr>
          <w:rFonts w:ascii="Arial" w:eastAsia="Times New Roman" w:hAnsi="Arial" w:cs="Arial"/>
          <w:sz w:val="24"/>
          <w:szCs w:val="24"/>
          <w:lang w:eastAsia="en-GB"/>
        </w:rPr>
      </w:pPr>
    </w:p>
    <w:p w14:paraId="70EC432E" w14:textId="77777777" w:rsidR="009C240C" w:rsidRPr="002C2589" w:rsidRDefault="009C240C" w:rsidP="009C240C">
      <w:pPr>
        <w:spacing w:after="0" w:line="240" w:lineRule="auto"/>
        <w:rPr>
          <w:rFonts w:ascii="Arial" w:eastAsia="Times New Roman" w:hAnsi="Arial" w:cs="Arial"/>
          <w:sz w:val="24"/>
          <w:szCs w:val="24"/>
          <w:lang w:eastAsia="en-GB"/>
        </w:rPr>
      </w:pPr>
    </w:p>
    <w:p w14:paraId="32DA3B2A" w14:textId="77777777" w:rsidR="009C240C" w:rsidRPr="002C2589" w:rsidRDefault="009C240C" w:rsidP="009C240C">
      <w:pPr>
        <w:spacing w:after="0" w:line="240" w:lineRule="auto"/>
        <w:rPr>
          <w:rFonts w:ascii="Arial" w:eastAsia="Times New Roman" w:hAnsi="Arial" w:cs="Arial"/>
          <w:sz w:val="24"/>
          <w:szCs w:val="24"/>
          <w:lang w:eastAsia="en-GB"/>
        </w:rPr>
      </w:pPr>
    </w:p>
    <w:p w14:paraId="791C930B" w14:textId="77777777" w:rsidR="009C240C" w:rsidRPr="002C2589" w:rsidRDefault="009C240C" w:rsidP="009C240C">
      <w:pPr>
        <w:spacing w:after="0" w:line="240" w:lineRule="auto"/>
        <w:rPr>
          <w:rFonts w:ascii="Arial" w:eastAsia="Times New Roman" w:hAnsi="Arial" w:cs="Arial"/>
          <w:sz w:val="24"/>
          <w:szCs w:val="24"/>
          <w:lang w:eastAsia="en-GB"/>
        </w:rPr>
      </w:pPr>
    </w:p>
    <w:p w14:paraId="58421690" w14:textId="77777777" w:rsidR="009C240C" w:rsidRPr="002C2589" w:rsidRDefault="009C240C" w:rsidP="009C240C">
      <w:pPr>
        <w:spacing w:after="0" w:line="240" w:lineRule="auto"/>
        <w:rPr>
          <w:rFonts w:ascii="Arial" w:eastAsia="Times New Roman" w:hAnsi="Arial" w:cs="Arial"/>
          <w:sz w:val="24"/>
          <w:szCs w:val="24"/>
          <w:lang w:eastAsia="en-GB"/>
        </w:rPr>
      </w:pPr>
      <w:r w:rsidRPr="002C2589">
        <w:rPr>
          <w:rFonts w:ascii="Arial" w:eastAsia="Times New Roman" w:hAnsi="Arial" w:cs="Arial"/>
          <w:sz w:val="24"/>
          <w:szCs w:val="24"/>
          <w:lang w:eastAsia="en-GB"/>
        </w:rPr>
        <w:tab/>
      </w:r>
    </w:p>
    <w:p w14:paraId="7C9ED1D7"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36CCD0EE"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1A84AD19"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3AD83404"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0D3A1E06"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212F5AB9"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2391E4D5"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5C99A07B"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1EA3F809"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2EE38B61"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086EE5C5"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1537CE1B"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7A3465C6"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4C97EA0C"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7B10F558"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482A283F"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62AB120F" w14:textId="77777777" w:rsidR="008C4C6D" w:rsidRDefault="008C4C6D" w:rsidP="009C240C">
      <w:pPr>
        <w:spacing w:after="0" w:line="240" w:lineRule="auto"/>
        <w:jc w:val="center"/>
        <w:rPr>
          <w:rFonts w:ascii="Arial" w:eastAsia="Times New Roman" w:hAnsi="Arial" w:cs="Times New Roman"/>
          <w:b/>
          <w:sz w:val="28"/>
          <w:szCs w:val="28"/>
          <w:u w:val="single"/>
          <w:lang w:eastAsia="en-GB"/>
        </w:rPr>
      </w:pPr>
    </w:p>
    <w:p w14:paraId="7A687F08" w14:textId="57E0B126" w:rsidR="009C240C" w:rsidRPr="008D42E2" w:rsidRDefault="009C240C" w:rsidP="009C240C">
      <w:pPr>
        <w:spacing w:after="0" w:line="240" w:lineRule="auto"/>
        <w:jc w:val="center"/>
        <w:rPr>
          <w:rFonts w:eastAsia="Times New Roman" w:cstheme="minorHAnsi"/>
          <w:b/>
          <w:sz w:val="28"/>
          <w:szCs w:val="28"/>
          <w:u w:val="single"/>
          <w:lang w:eastAsia="en-GB"/>
        </w:rPr>
      </w:pPr>
      <w:r w:rsidRPr="008D42E2">
        <w:rPr>
          <w:rFonts w:eastAsia="Times New Roman" w:cstheme="minorHAnsi"/>
          <w:b/>
          <w:sz w:val="28"/>
          <w:szCs w:val="28"/>
          <w:u w:val="single"/>
          <w:lang w:eastAsia="en-GB"/>
        </w:rPr>
        <w:lastRenderedPageBreak/>
        <w:t>PERSON SPECIFICATION</w:t>
      </w:r>
    </w:p>
    <w:p w14:paraId="15DE4541" w14:textId="1F3DADD7" w:rsidR="009C240C" w:rsidRDefault="008C4C6D" w:rsidP="009C240C">
      <w:pPr>
        <w:spacing w:after="0" w:line="240" w:lineRule="auto"/>
        <w:jc w:val="center"/>
        <w:rPr>
          <w:rFonts w:ascii="Arial" w:eastAsia="Times New Roman" w:hAnsi="Arial" w:cs="Arial"/>
          <w:b/>
          <w:noProof/>
          <w:sz w:val="28"/>
          <w:szCs w:val="28"/>
          <w:lang w:eastAsia="en-GB"/>
        </w:rPr>
      </w:pPr>
      <w:r>
        <w:rPr>
          <w:rFonts w:ascii="Arial" w:eastAsia="Times New Roman" w:hAnsi="Arial" w:cs="Times New Roman"/>
          <w:b/>
          <w:noProof/>
          <w:sz w:val="28"/>
          <w:szCs w:val="28"/>
          <w:u w:val="single"/>
          <w:lang w:eastAsia="en-GB"/>
        </w:rPr>
        <w:drawing>
          <wp:anchor distT="0" distB="0" distL="114300" distR="114300" simplePos="0" relativeHeight="251659264" behindDoc="0" locked="0" layoutInCell="1" allowOverlap="1" wp14:anchorId="2BE9F963" wp14:editId="43BCDF52">
            <wp:simplePos x="0" y="0"/>
            <wp:positionH relativeFrom="margin">
              <wp:align>center</wp:align>
            </wp:positionH>
            <wp:positionV relativeFrom="paragraph">
              <wp:posOffset>76835</wp:posOffset>
            </wp:positionV>
            <wp:extent cx="1390650" cy="1495368"/>
            <wp:effectExtent l="0" t="0" r="0" b="0"/>
            <wp:wrapNone/>
            <wp:docPr id="38465813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58135" name="Picture 1" descr="A logo for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90650" cy="1495368"/>
                    </a:xfrm>
                    <a:prstGeom prst="rect">
                      <a:avLst/>
                    </a:prstGeom>
                  </pic:spPr>
                </pic:pic>
              </a:graphicData>
            </a:graphic>
            <wp14:sizeRelH relativeFrom="page">
              <wp14:pctWidth>0</wp14:pctWidth>
            </wp14:sizeRelH>
            <wp14:sizeRelV relativeFrom="page">
              <wp14:pctHeight>0</wp14:pctHeight>
            </wp14:sizeRelV>
          </wp:anchor>
        </w:drawing>
      </w:r>
    </w:p>
    <w:p w14:paraId="629B62FC" w14:textId="1DA1E919" w:rsidR="002C2589" w:rsidRDefault="002C2589" w:rsidP="009C240C">
      <w:pPr>
        <w:spacing w:after="0" w:line="240" w:lineRule="auto"/>
        <w:jc w:val="center"/>
        <w:rPr>
          <w:rFonts w:ascii="Arial" w:eastAsia="Times New Roman" w:hAnsi="Arial" w:cs="Arial"/>
          <w:b/>
          <w:noProof/>
          <w:sz w:val="28"/>
          <w:szCs w:val="28"/>
          <w:lang w:eastAsia="en-GB"/>
        </w:rPr>
      </w:pPr>
    </w:p>
    <w:p w14:paraId="451D7254" w14:textId="77777777" w:rsidR="008C4C6D" w:rsidRDefault="008C4C6D" w:rsidP="009C240C">
      <w:pPr>
        <w:spacing w:after="0" w:line="240" w:lineRule="auto"/>
        <w:jc w:val="center"/>
        <w:rPr>
          <w:rFonts w:ascii="Arial" w:eastAsia="Times New Roman" w:hAnsi="Arial" w:cs="Arial"/>
          <w:b/>
          <w:noProof/>
          <w:sz w:val="28"/>
          <w:szCs w:val="28"/>
          <w:lang w:eastAsia="en-GB"/>
        </w:rPr>
      </w:pPr>
    </w:p>
    <w:p w14:paraId="47078056" w14:textId="6C7F241E" w:rsidR="008C4C6D" w:rsidRDefault="008C4C6D" w:rsidP="009C240C">
      <w:pPr>
        <w:spacing w:after="0" w:line="240" w:lineRule="auto"/>
        <w:jc w:val="center"/>
        <w:rPr>
          <w:rFonts w:ascii="Arial" w:eastAsia="Times New Roman" w:hAnsi="Arial" w:cs="Arial"/>
          <w:b/>
          <w:noProof/>
          <w:sz w:val="28"/>
          <w:szCs w:val="28"/>
          <w:lang w:eastAsia="en-GB"/>
        </w:rPr>
      </w:pPr>
    </w:p>
    <w:p w14:paraId="15568F3C" w14:textId="77777777" w:rsidR="008C4C6D" w:rsidRDefault="008C4C6D" w:rsidP="009C240C">
      <w:pPr>
        <w:spacing w:after="0" w:line="240" w:lineRule="auto"/>
        <w:jc w:val="center"/>
        <w:rPr>
          <w:rFonts w:ascii="Arial" w:eastAsia="Times New Roman" w:hAnsi="Arial" w:cs="Arial"/>
          <w:b/>
          <w:noProof/>
          <w:sz w:val="28"/>
          <w:szCs w:val="28"/>
          <w:lang w:eastAsia="en-GB"/>
        </w:rPr>
      </w:pPr>
    </w:p>
    <w:p w14:paraId="444B7E6D" w14:textId="75DD3A84" w:rsidR="002C2589" w:rsidRDefault="002C2589" w:rsidP="009C240C">
      <w:pPr>
        <w:spacing w:after="0" w:line="240" w:lineRule="auto"/>
        <w:jc w:val="center"/>
        <w:rPr>
          <w:rFonts w:ascii="Arial" w:eastAsia="Times New Roman" w:hAnsi="Arial" w:cs="Arial"/>
          <w:b/>
          <w:noProof/>
          <w:sz w:val="28"/>
          <w:szCs w:val="28"/>
          <w:lang w:eastAsia="en-GB"/>
        </w:rPr>
      </w:pPr>
    </w:p>
    <w:p w14:paraId="267F210D" w14:textId="77777777" w:rsidR="002C2589" w:rsidRDefault="002C2589" w:rsidP="009C240C">
      <w:pPr>
        <w:spacing w:after="0" w:line="240" w:lineRule="auto"/>
        <w:jc w:val="center"/>
        <w:rPr>
          <w:rFonts w:ascii="Arial" w:eastAsia="Times New Roman" w:hAnsi="Arial" w:cs="Arial"/>
          <w:b/>
          <w:noProof/>
          <w:sz w:val="28"/>
          <w:szCs w:val="28"/>
          <w:lang w:eastAsia="en-GB"/>
        </w:rPr>
      </w:pPr>
    </w:p>
    <w:p w14:paraId="5454BDDD" w14:textId="7B08E4C7" w:rsidR="002C2589" w:rsidRPr="002C2589" w:rsidRDefault="002C2589" w:rsidP="009C240C">
      <w:pPr>
        <w:spacing w:after="0" w:line="240" w:lineRule="auto"/>
        <w:jc w:val="center"/>
        <w:rPr>
          <w:rFonts w:ascii="Arial" w:eastAsia="Times New Roman" w:hAnsi="Arial" w:cs="Times New Roman"/>
          <w:b/>
          <w:sz w:val="28"/>
          <w:szCs w:val="28"/>
          <w:u w:val="single"/>
          <w:lang w:eastAsia="en-GB"/>
        </w:rPr>
      </w:pPr>
    </w:p>
    <w:p w14:paraId="0B137F18" w14:textId="397DBF65" w:rsidR="009C240C" w:rsidRPr="008D42E2" w:rsidRDefault="007D54D9" w:rsidP="009C240C">
      <w:pPr>
        <w:spacing w:after="0" w:line="240" w:lineRule="auto"/>
        <w:jc w:val="center"/>
        <w:rPr>
          <w:rFonts w:eastAsia="Times New Roman" w:cstheme="minorHAnsi"/>
          <w:b/>
          <w:sz w:val="28"/>
          <w:szCs w:val="28"/>
          <w:u w:val="single"/>
          <w:bdr w:val="single" w:sz="4" w:space="0" w:color="auto" w:shadow="1"/>
          <w:lang w:eastAsia="en-GB"/>
        </w:rPr>
      </w:pPr>
      <w:r w:rsidRPr="008D42E2">
        <w:rPr>
          <w:rFonts w:eastAsia="Times New Roman" w:cstheme="minorHAnsi"/>
          <w:b/>
          <w:sz w:val="28"/>
          <w:szCs w:val="28"/>
          <w:u w:val="single"/>
          <w:bdr w:val="single" w:sz="4" w:space="0" w:color="auto" w:shadow="1"/>
          <w:lang w:eastAsia="en-GB"/>
        </w:rPr>
        <w:t xml:space="preserve">WRAPAROUND ASSISTANT </w:t>
      </w:r>
    </w:p>
    <w:p w14:paraId="05FF8334" w14:textId="77777777" w:rsidR="009C240C" w:rsidRPr="008D42E2" w:rsidRDefault="009C240C" w:rsidP="009C240C">
      <w:pPr>
        <w:spacing w:after="0" w:line="240" w:lineRule="auto"/>
        <w:rPr>
          <w:rFonts w:asciiTheme="majorHAnsi" w:eastAsia="Times New Roman" w:hAnsiTheme="majorHAnsi" w:cstheme="majorHAnsi"/>
          <w:sz w:val="24"/>
          <w:szCs w:val="24"/>
          <w:lang w:eastAsia="en-GB"/>
        </w:rPr>
      </w:pPr>
    </w:p>
    <w:p w14:paraId="3659204F" w14:textId="77777777" w:rsidR="009C240C" w:rsidRPr="002C2589" w:rsidRDefault="009C240C" w:rsidP="009C240C">
      <w:pPr>
        <w:spacing w:after="0" w:line="240" w:lineRule="auto"/>
        <w:rPr>
          <w:rFonts w:ascii="Arial" w:eastAsia="Times New Roman" w:hAnsi="Arial" w:cs="Times New Roman"/>
          <w:sz w:val="24"/>
          <w:szCs w:val="24"/>
          <w:lang w:eastAsia="en-GB"/>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4"/>
        <w:gridCol w:w="2612"/>
      </w:tblGrid>
      <w:tr w:rsidR="009C240C" w:rsidRPr="008D42E2" w14:paraId="649BD40A" w14:textId="77777777" w:rsidTr="00875D3D">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43935F1" w14:textId="3B511EB6" w:rsidR="009C240C" w:rsidRPr="008D42E2" w:rsidRDefault="008D42E2" w:rsidP="009C240C">
            <w:pPr>
              <w:spacing w:after="0" w:line="240" w:lineRule="auto"/>
              <w:rPr>
                <w:rFonts w:asciiTheme="majorHAnsi" w:eastAsia="Times New Roman" w:hAnsiTheme="majorHAnsi" w:cstheme="majorHAnsi"/>
                <w:b/>
                <w:bCs/>
                <w:sz w:val="24"/>
                <w:szCs w:val="24"/>
                <w:lang w:eastAsia="en-GB"/>
              </w:rPr>
            </w:pPr>
            <w:r w:rsidRPr="008D42E2">
              <w:rPr>
                <w:rFonts w:asciiTheme="majorHAnsi" w:eastAsia="Times New Roman" w:hAnsiTheme="majorHAnsi" w:cstheme="majorHAnsi"/>
                <w:b/>
                <w:bCs/>
                <w:sz w:val="24"/>
                <w:szCs w:val="24"/>
                <w:lang w:eastAsia="en-GB"/>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71D71DB6" w14:textId="45DC122D" w:rsidR="009C240C" w:rsidRPr="008D42E2" w:rsidRDefault="008D42E2" w:rsidP="009C240C">
            <w:pPr>
              <w:spacing w:after="0" w:line="240" w:lineRule="auto"/>
              <w:rPr>
                <w:rFonts w:asciiTheme="majorHAnsi" w:eastAsia="Times New Roman" w:hAnsiTheme="majorHAnsi" w:cstheme="majorHAnsi"/>
                <w:b/>
                <w:sz w:val="24"/>
                <w:szCs w:val="24"/>
                <w:lang w:eastAsia="en-GB"/>
              </w:rPr>
            </w:pPr>
            <w:r w:rsidRPr="008D42E2">
              <w:rPr>
                <w:rFonts w:asciiTheme="majorHAnsi" w:eastAsia="Times New Roman" w:hAnsiTheme="majorHAnsi" w:cstheme="majorHAnsi"/>
                <w:b/>
                <w:sz w:val="24"/>
                <w:szCs w:val="24"/>
                <w:lang w:eastAsia="en-GB"/>
              </w:rPr>
              <w:t>DESIRABLE ON APPOINTMENT</w:t>
            </w:r>
          </w:p>
        </w:tc>
      </w:tr>
      <w:tr w:rsidR="009C240C" w:rsidRPr="008D42E2" w14:paraId="080341C4" w14:textId="77777777" w:rsidTr="00875D3D">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76D4A135" w14:textId="3BC3E526" w:rsidR="003C4442" w:rsidRPr="008D42E2" w:rsidRDefault="009C240C" w:rsidP="00203CCE">
            <w:pPr>
              <w:spacing w:after="0" w:line="240" w:lineRule="auto"/>
              <w:rPr>
                <w:rFonts w:asciiTheme="majorHAnsi" w:eastAsia="Times New Roman" w:hAnsiTheme="majorHAnsi" w:cstheme="majorHAnsi"/>
                <w:b/>
                <w:sz w:val="24"/>
                <w:szCs w:val="24"/>
                <w:lang w:eastAsia="en-GB"/>
              </w:rPr>
            </w:pPr>
            <w:r w:rsidRPr="008D42E2">
              <w:rPr>
                <w:rFonts w:asciiTheme="majorHAnsi" w:eastAsia="Times New Roman" w:hAnsiTheme="majorHAnsi" w:cstheme="majorHAnsi"/>
                <w:b/>
                <w:sz w:val="24"/>
                <w:szCs w:val="24"/>
                <w:lang w:eastAsia="en-GB"/>
              </w:rPr>
              <w:t>Knowledge</w:t>
            </w:r>
          </w:p>
          <w:p w14:paraId="48023EF6" w14:textId="0798E7CC" w:rsidR="0014239A" w:rsidRPr="008D42E2" w:rsidRDefault="0014239A" w:rsidP="0014239A">
            <w:pPr>
              <w:pStyle w:val="ListParagraph"/>
              <w:numPr>
                <w:ilvl w:val="0"/>
                <w:numId w:val="26"/>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Knowledge of healthy eating</w:t>
            </w:r>
          </w:p>
          <w:p w14:paraId="180823CC" w14:textId="583FE7ED" w:rsidR="0014239A" w:rsidRPr="008D42E2" w:rsidRDefault="0014239A" w:rsidP="0014239A">
            <w:pPr>
              <w:pStyle w:val="ListParagraph"/>
              <w:numPr>
                <w:ilvl w:val="0"/>
                <w:numId w:val="26"/>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Childcare supervision</w:t>
            </w:r>
          </w:p>
          <w:p w14:paraId="7AB1F00F" w14:textId="7D8898A7" w:rsidR="0014239A" w:rsidRPr="008D42E2" w:rsidRDefault="0014239A" w:rsidP="0014239A">
            <w:pPr>
              <w:pStyle w:val="ListParagraph"/>
              <w:numPr>
                <w:ilvl w:val="0"/>
                <w:numId w:val="26"/>
              </w:numPr>
              <w:spacing w:after="0" w:line="240" w:lineRule="auto"/>
              <w:rPr>
                <w:rFonts w:asciiTheme="majorHAnsi" w:hAnsiTheme="majorHAnsi" w:cstheme="majorHAnsi"/>
                <w:sz w:val="24"/>
                <w:szCs w:val="24"/>
              </w:rPr>
            </w:pPr>
            <w:r w:rsidRPr="008D42E2">
              <w:rPr>
                <w:rFonts w:asciiTheme="majorHAnsi" w:hAnsiTheme="majorHAnsi" w:cstheme="majorHAnsi"/>
                <w:sz w:val="24"/>
                <w:szCs w:val="24"/>
              </w:rPr>
              <w:t xml:space="preserve">Relevant knowledge of first aid </w:t>
            </w:r>
          </w:p>
          <w:p w14:paraId="158D54C2" w14:textId="77777777" w:rsidR="00D07D55" w:rsidRPr="008D42E2" w:rsidRDefault="00D07D55" w:rsidP="00E623E1">
            <w:pPr>
              <w:spacing w:after="0" w:line="240" w:lineRule="auto"/>
              <w:rPr>
                <w:rFonts w:asciiTheme="majorHAnsi" w:eastAsia="Times New Roman" w:hAnsiTheme="majorHAnsi" w:cstheme="majorHAnsi"/>
                <w:color w:val="7030A0"/>
                <w:sz w:val="24"/>
                <w:szCs w:val="24"/>
                <w:lang w:eastAsia="en-GB"/>
              </w:rPr>
            </w:pPr>
          </w:p>
          <w:p w14:paraId="47C1AD1C" w14:textId="5B6C0419" w:rsidR="00203CCE" w:rsidRPr="008D42E2" w:rsidRDefault="00203CCE" w:rsidP="00383414">
            <w:pPr>
              <w:spacing w:after="0" w:line="240" w:lineRule="auto"/>
              <w:rPr>
                <w:rFonts w:asciiTheme="majorHAnsi" w:eastAsia="Times New Roman" w:hAnsiTheme="majorHAnsi" w:cstheme="majorHAnsi"/>
                <w:color w:val="FF0000"/>
                <w:sz w:val="24"/>
                <w:szCs w:val="24"/>
                <w:lang w:eastAsia="en-GB"/>
              </w:rPr>
            </w:pP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45C1A27F" w14:textId="77777777" w:rsidR="0002137B" w:rsidRPr="008D42E2" w:rsidRDefault="0002137B" w:rsidP="00413E84">
            <w:pPr>
              <w:spacing w:after="0" w:line="240" w:lineRule="auto"/>
              <w:rPr>
                <w:rFonts w:asciiTheme="majorHAnsi" w:eastAsia="Times New Roman" w:hAnsiTheme="majorHAnsi" w:cstheme="majorHAnsi"/>
                <w:b/>
                <w:sz w:val="24"/>
                <w:szCs w:val="24"/>
                <w:lang w:eastAsia="en-GB"/>
              </w:rPr>
            </w:pPr>
          </w:p>
          <w:p w14:paraId="5F602F4B" w14:textId="468FE3FE" w:rsidR="00D07D55" w:rsidRPr="00136645" w:rsidRDefault="00136645" w:rsidP="00136645">
            <w:pPr>
              <w:pStyle w:val="ListParagraph"/>
              <w:numPr>
                <w:ilvl w:val="0"/>
                <w:numId w:val="26"/>
              </w:num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Knowledge of Ofsted requirements</w:t>
            </w:r>
          </w:p>
        </w:tc>
      </w:tr>
      <w:tr w:rsidR="009C240C" w:rsidRPr="008D42E2" w14:paraId="3B2C9627" w14:textId="77777777" w:rsidTr="00875D3D">
        <w:trPr>
          <w:trHeight w:val="1608"/>
        </w:trPr>
        <w:tc>
          <w:tcPr>
            <w:tcW w:w="3550" w:type="pct"/>
            <w:tcBorders>
              <w:right w:val="single" w:sz="4" w:space="0" w:color="auto"/>
            </w:tcBorders>
            <w:shd w:val="clear" w:color="auto" w:fill="auto"/>
          </w:tcPr>
          <w:p w14:paraId="0354725F" w14:textId="15EE2811" w:rsidR="00203CCE" w:rsidRPr="008D42E2" w:rsidRDefault="009C240C" w:rsidP="00203CCE">
            <w:pPr>
              <w:spacing w:after="0" w:line="240" w:lineRule="auto"/>
              <w:rPr>
                <w:rFonts w:asciiTheme="majorHAnsi" w:eastAsia="Times New Roman" w:hAnsiTheme="majorHAnsi" w:cstheme="majorHAnsi"/>
                <w:b/>
                <w:bCs/>
                <w:sz w:val="24"/>
                <w:szCs w:val="24"/>
                <w:lang w:eastAsia="en-GB"/>
              </w:rPr>
            </w:pPr>
            <w:r w:rsidRPr="008D42E2">
              <w:rPr>
                <w:rFonts w:asciiTheme="majorHAnsi" w:eastAsia="Times New Roman" w:hAnsiTheme="majorHAnsi" w:cstheme="majorHAnsi"/>
                <w:b/>
                <w:bCs/>
                <w:sz w:val="24"/>
                <w:szCs w:val="24"/>
                <w:lang w:eastAsia="en-GB"/>
              </w:rPr>
              <w:t>Experience</w:t>
            </w:r>
          </w:p>
          <w:p w14:paraId="41733E2E" w14:textId="667F76DB" w:rsidR="00BC06E6" w:rsidRPr="008D42E2" w:rsidRDefault="00110D1E" w:rsidP="006C44F5">
            <w:pPr>
              <w:pStyle w:val="ListParagraph"/>
              <w:numPr>
                <w:ilvl w:val="0"/>
                <w:numId w:val="27"/>
              </w:numPr>
              <w:spacing w:after="0" w:line="240" w:lineRule="auto"/>
              <w:rPr>
                <w:rFonts w:asciiTheme="majorHAnsi" w:eastAsia="Times New Roman" w:hAnsiTheme="majorHAnsi" w:cstheme="majorHAnsi"/>
                <w:sz w:val="24"/>
                <w:szCs w:val="24"/>
                <w:lang w:eastAsia="en-GB"/>
              </w:rPr>
            </w:pPr>
            <w:r w:rsidRPr="00110D1E">
              <w:rPr>
                <w:rFonts w:asciiTheme="majorHAnsi" w:eastAsia="Times New Roman" w:hAnsiTheme="majorHAnsi" w:cstheme="majorHAnsi"/>
                <w:sz w:val="24"/>
                <w:szCs w:val="24"/>
                <w:lang w:eastAsia="en-GB"/>
              </w:rPr>
              <w:t>A reasonable period of relevant experience in a childcare setting/ school or a qualification</w:t>
            </w:r>
          </w:p>
        </w:tc>
        <w:tc>
          <w:tcPr>
            <w:tcW w:w="1450" w:type="pct"/>
            <w:tcBorders>
              <w:left w:val="single" w:sz="4" w:space="0" w:color="auto"/>
            </w:tcBorders>
            <w:shd w:val="clear" w:color="auto" w:fill="auto"/>
          </w:tcPr>
          <w:p w14:paraId="7D253D21" w14:textId="77777777" w:rsidR="009C240C" w:rsidRPr="008D42E2" w:rsidRDefault="009C240C" w:rsidP="009C240C">
            <w:pPr>
              <w:spacing w:after="0" w:line="240" w:lineRule="auto"/>
              <w:ind w:left="318" w:hanging="360"/>
              <w:rPr>
                <w:rFonts w:asciiTheme="majorHAnsi" w:eastAsia="Times New Roman" w:hAnsiTheme="majorHAnsi" w:cstheme="majorHAnsi"/>
                <w:b/>
                <w:sz w:val="24"/>
                <w:szCs w:val="24"/>
                <w:lang w:eastAsia="en-GB"/>
              </w:rPr>
            </w:pPr>
          </w:p>
          <w:p w14:paraId="766070C1" w14:textId="77777777" w:rsidR="0092027D" w:rsidRPr="008D42E2" w:rsidRDefault="0092027D" w:rsidP="0092027D">
            <w:pPr>
              <w:spacing w:after="0" w:line="240" w:lineRule="auto"/>
              <w:ind w:left="360"/>
              <w:rPr>
                <w:rFonts w:asciiTheme="majorHAnsi" w:eastAsia="Times New Roman" w:hAnsiTheme="majorHAnsi" w:cstheme="majorHAnsi"/>
                <w:sz w:val="24"/>
                <w:szCs w:val="24"/>
                <w:lang w:eastAsia="en-GB"/>
              </w:rPr>
            </w:pPr>
          </w:p>
          <w:p w14:paraId="5CAB857B" w14:textId="0DBFCC08" w:rsidR="0092027D" w:rsidRPr="008D42E2" w:rsidRDefault="0092027D" w:rsidP="00D07D55">
            <w:pPr>
              <w:spacing w:after="0" w:line="240" w:lineRule="auto"/>
              <w:rPr>
                <w:rFonts w:asciiTheme="majorHAnsi" w:eastAsia="Times New Roman" w:hAnsiTheme="majorHAnsi" w:cstheme="majorHAnsi"/>
                <w:sz w:val="24"/>
                <w:szCs w:val="24"/>
                <w:lang w:eastAsia="en-GB"/>
              </w:rPr>
            </w:pPr>
          </w:p>
        </w:tc>
      </w:tr>
      <w:tr w:rsidR="009C240C" w:rsidRPr="008D42E2" w14:paraId="77B2470D" w14:textId="77777777" w:rsidTr="00875D3D">
        <w:trPr>
          <w:trHeight w:val="1608"/>
        </w:trPr>
        <w:tc>
          <w:tcPr>
            <w:tcW w:w="3550" w:type="pct"/>
            <w:tcBorders>
              <w:right w:val="single" w:sz="4" w:space="0" w:color="auto"/>
            </w:tcBorders>
            <w:shd w:val="clear" w:color="auto" w:fill="auto"/>
          </w:tcPr>
          <w:p w14:paraId="3889212C" w14:textId="17AE0F19" w:rsidR="009C240C" w:rsidRPr="008D42E2" w:rsidRDefault="00EB5C3A" w:rsidP="009C240C">
            <w:pPr>
              <w:spacing w:after="0" w:line="240" w:lineRule="auto"/>
              <w:rPr>
                <w:rFonts w:asciiTheme="majorHAnsi" w:eastAsia="Times New Roman" w:hAnsiTheme="majorHAnsi" w:cstheme="majorHAnsi"/>
                <w:b/>
                <w:bCs/>
                <w:sz w:val="24"/>
                <w:szCs w:val="24"/>
                <w:lang w:eastAsia="en-GB"/>
              </w:rPr>
            </w:pPr>
            <w:r w:rsidRPr="008D42E2">
              <w:rPr>
                <w:rFonts w:asciiTheme="majorHAnsi" w:eastAsia="Times New Roman" w:hAnsiTheme="majorHAnsi" w:cstheme="majorHAnsi"/>
                <w:b/>
                <w:bCs/>
                <w:sz w:val="24"/>
                <w:szCs w:val="24"/>
                <w:lang w:eastAsia="en-GB"/>
              </w:rPr>
              <w:t xml:space="preserve">Physical </w:t>
            </w:r>
            <w:r w:rsidR="009C240C" w:rsidRPr="008D42E2">
              <w:rPr>
                <w:rFonts w:asciiTheme="majorHAnsi" w:eastAsia="Times New Roman" w:hAnsiTheme="majorHAnsi" w:cstheme="majorHAnsi"/>
                <w:b/>
                <w:bCs/>
                <w:sz w:val="24"/>
                <w:szCs w:val="24"/>
                <w:lang w:eastAsia="en-GB"/>
              </w:rPr>
              <w:t xml:space="preserve">Skills </w:t>
            </w:r>
          </w:p>
          <w:p w14:paraId="6851AC9B" w14:textId="03087C7F" w:rsidR="00376CBF" w:rsidRPr="008D42E2" w:rsidRDefault="00DA4750" w:rsidP="00DA4750">
            <w:pPr>
              <w:pStyle w:val="ListParagraph"/>
              <w:numPr>
                <w:ilvl w:val="0"/>
                <w:numId w:val="27"/>
              </w:numPr>
              <w:rPr>
                <w:rFonts w:asciiTheme="majorHAnsi" w:eastAsia="Times New Roman" w:hAnsiTheme="majorHAnsi" w:cstheme="majorHAnsi"/>
                <w:sz w:val="24"/>
                <w:szCs w:val="24"/>
                <w:lang w:eastAsia="en-GB"/>
              </w:rPr>
            </w:pPr>
            <w:r w:rsidRPr="008D42E2">
              <w:rPr>
                <w:rFonts w:asciiTheme="majorHAnsi" w:eastAsia="Times New Roman" w:hAnsiTheme="majorHAnsi" w:cstheme="majorHAnsi"/>
                <w:sz w:val="24"/>
                <w:szCs w:val="24"/>
                <w:lang w:eastAsia="en-GB"/>
              </w:rPr>
              <w:t>Be physically able to participate in play and active-based learning</w:t>
            </w:r>
          </w:p>
          <w:p w14:paraId="1C122CA0" w14:textId="3953D709" w:rsidR="007A6054" w:rsidRPr="00CC4406" w:rsidRDefault="00DA4750" w:rsidP="00CC4406">
            <w:pPr>
              <w:pStyle w:val="ListParagraph"/>
              <w:numPr>
                <w:ilvl w:val="0"/>
                <w:numId w:val="27"/>
              </w:numPr>
              <w:rPr>
                <w:rFonts w:asciiTheme="majorHAnsi" w:eastAsia="Times New Roman" w:hAnsiTheme="majorHAnsi" w:cstheme="majorHAnsi"/>
                <w:sz w:val="24"/>
                <w:szCs w:val="24"/>
                <w:lang w:eastAsia="en-GB"/>
              </w:rPr>
            </w:pPr>
            <w:r w:rsidRPr="008D42E2">
              <w:rPr>
                <w:rFonts w:asciiTheme="majorHAnsi" w:eastAsia="Times New Roman" w:hAnsiTheme="majorHAnsi" w:cstheme="majorHAnsi"/>
                <w:sz w:val="24"/>
                <w:szCs w:val="24"/>
                <w:lang w:eastAsia="en-GB"/>
              </w:rPr>
              <w:t>Accurate record keeping where appropriat</w:t>
            </w:r>
            <w:r w:rsidR="00CC4406">
              <w:rPr>
                <w:rFonts w:asciiTheme="majorHAnsi" w:eastAsia="Times New Roman" w:hAnsiTheme="majorHAnsi" w:cstheme="majorHAnsi"/>
                <w:sz w:val="24"/>
                <w:szCs w:val="24"/>
                <w:lang w:eastAsia="en-GB"/>
              </w:rPr>
              <w:t>e</w:t>
            </w:r>
          </w:p>
        </w:tc>
        <w:tc>
          <w:tcPr>
            <w:tcW w:w="1450" w:type="pct"/>
            <w:tcBorders>
              <w:left w:val="single" w:sz="4" w:space="0" w:color="auto"/>
            </w:tcBorders>
            <w:shd w:val="clear" w:color="auto" w:fill="auto"/>
          </w:tcPr>
          <w:p w14:paraId="0046A6AF" w14:textId="77777777" w:rsidR="009C240C" w:rsidRPr="008D42E2" w:rsidRDefault="009C240C" w:rsidP="009C240C">
            <w:pPr>
              <w:spacing w:after="0" w:line="240" w:lineRule="auto"/>
              <w:rPr>
                <w:rFonts w:asciiTheme="majorHAnsi" w:eastAsia="Times New Roman" w:hAnsiTheme="majorHAnsi" w:cstheme="majorHAnsi"/>
                <w:sz w:val="24"/>
                <w:szCs w:val="24"/>
                <w:lang w:eastAsia="en-GB"/>
              </w:rPr>
            </w:pPr>
          </w:p>
          <w:p w14:paraId="31752FA9" w14:textId="77777777" w:rsidR="009C240C" w:rsidRPr="008D42E2" w:rsidRDefault="009C240C" w:rsidP="009C240C">
            <w:pPr>
              <w:spacing w:after="0" w:line="240" w:lineRule="auto"/>
              <w:rPr>
                <w:rFonts w:asciiTheme="majorHAnsi" w:eastAsia="Times New Roman" w:hAnsiTheme="majorHAnsi" w:cstheme="majorHAnsi"/>
                <w:sz w:val="24"/>
                <w:szCs w:val="24"/>
                <w:lang w:eastAsia="en-GB"/>
              </w:rPr>
            </w:pPr>
          </w:p>
        </w:tc>
      </w:tr>
      <w:tr w:rsidR="007A6054" w:rsidRPr="008D42E2" w14:paraId="5E204872" w14:textId="77777777" w:rsidTr="00875D3D">
        <w:trPr>
          <w:trHeight w:val="1608"/>
        </w:trPr>
        <w:tc>
          <w:tcPr>
            <w:tcW w:w="3550" w:type="pct"/>
            <w:tcBorders>
              <w:right w:val="single" w:sz="4" w:space="0" w:color="auto"/>
            </w:tcBorders>
            <w:shd w:val="clear" w:color="auto" w:fill="auto"/>
          </w:tcPr>
          <w:p w14:paraId="5B7B390B" w14:textId="77777777" w:rsidR="007A6054" w:rsidRPr="008D42E2" w:rsidRDefault="007A6054" w:rsidP="009C240C">
            <w:pPr>
              <w:spacing w:after="0" w:line="240" w:lineRule="auto"/>
              <w:rPr>
                <w:rFonts w:asciiTheme="majorHAnsi" w:eastAsia="Times New Roman" w:hAnsiTheme="majorHAnsi" w:cstheme="majorHAnsi"/>
                <w:b/>
                <w:bCs/>
                <w:sz w:val="24"/>
                <w:szCs w:val="24"/>
                <w:lang w:eastAsia="en-GB"/>
              </w:rPr>
            </w:pPr>
            <w:r w:rsidRPr="008D42E2">
              <w:rPr>
                <w:rFonts w:asciiTheme="majorHAnsi" w:eastAsia="Times New Roman" w:hAnsiTheme="majorHAnsi" w:cstheme="majorHAnsi"/>
                <w:b/>
                <w:bCs/>
                <w:sz w:val="24"/>
                <w:szCs w:val="24"/>
                <w:lang w:eastAsia="en-GB"/>
              </w:rPr>
              <w:t>Skills</w:t>
            </w:r>
          </w:p>
          <w:p w14:paraId="33EB5370" w14:textId="77777777" w:rsidR="00DD68E9" w:rsidRPr="008D42E2" w:rsidRDefault="00DD68E9" w:rsidP="00DD68E9">
            <w:pPr>
              <w:pStyle w:val="ListParagraph"/>
              <w:numPr>
                <w:ilvl w:val="0"/>
                <w:numId w:val="28"/>
              </w:numPr>
              <w:spacing w:after="0" w:line="240" w:lineRule="auto"/>
              <w:rPr>
                <w:rFonts w:asciiTheme="majorHAnsi" w:eastAsia="Times New Roman" w:hAnsiTheme="majorHAnsi" w:cstheme="majorHAnsi"/>
                <w:sz w:val="24"/>
                <w:szCs w:val="24"/>
                <w:lang w:eastAsia="en-GB"/>
              </w:rPr>
            </w:pPr>
            <w:r w:rsidRPr="008D42E2">
              <w:rPr>
                <w:rFonts w:asciiTheme="majorHAnsi" w:eastAsia="Times New Roman" w:hAnsiTheme="majorHAnsi" w:cstheme="majorHAnsi"/>
                <w:sz w:val="24"/>
                <w:szCs w:val="24"/>
                <w:lang w:eastAsia="en-GB"/>
              </w:rPr>
              <w:t xml:space="preserve">Ability to work on own initiative </w:t>
            </w:r>
            <w:r w:rsidR="00250F71" w:rsidRPr="008D42E2">
              <w:rPr>
                <w:rFonts w:asciiTheme="majorHAnsi" w:eastAsia="Times New Roman" w:hAnsiTheme="majorHAnsi" w:cstheme="majorHAnsi"/>
                <w:sz w:val="24"/>
                <w:szCs w:val="24"/>
                <w:lang w:eastAsia="en-GB"/>
              </w:rPr>
              <w:t>and as part of a team</w:t>
            </w:r>
          </w:p>
          <w:p w14:paraId="44BD91AE" w14:textId="77777777" w:rsidR="00250F71" w:rsidRPr="008D42E2" w:rsidRDefault="00250F71" w:rsidP="00DD68E9">
            <w:pPr>
              <w:pStyle w:val="ListParagraph"/>
              <w:numPr>
                <w:ilvl w:val="0"/>
                <w:numId w:val="28"/>
              </w:numPr>
              <w:spacing w:after="0" w:line="240" w:lineRule="auto"/>
              <w:rPr>
                <w:rFonts w:asciiTheme="majorHAnsi" w:eastAsia="Times New Roman" w:hAnsiTheme="majorHAnsi" w:cstheme="majorHAnsi"/>
                <w:sz w:val="24"/>
                <w:szCs w:val="24"/>
                <w:lang w:eastAsia="en-GB"/>
              </w:rPr>
            </w:pPr>
            <w:r w:rsidRPr="008D42E2">
              <w:rPr>
                <w:rFonts w:asciiTheme="majorHAnsi" w:eastAsia="Times New Roman" w:hAnsiTheme="majorHAnsi" w:cstheme="majorHAnsi"/>
                <w:sz w:val="24"/>
                <w:szCs w:val="24"/>
                <w:lang w:eastAsia="en-GB"/>
              </w:rPr>
              <w:t>Confidentiality must be respected at all times</w:t>
            </w:r>
          </w:p>
          <w:p w14:paraId="25236CC5" w14:textId="77777777" w:rsidR="00250F71" w:rsidRPr="004C4C1B" w:rsidRDefault="00250F71" w:rsidP="00DD68E9">
            <w:pPr>
              <w:pStyle w:val="ListParagraph"/>
              <w:numPr>
                <w:ilvl w:val="0"/>
                <w:numId w:val="28"/>
              </w:numPr>
              <w:spacing w:after="0" w:line="240" w:lineRule="auto"/>
              <w:rPr>
                <w:rFonts w:asciiTheme="majorHAnsi" w:eastAsia="Times New Roman" w:hAnsiTheme="majorHAnsi" w:cstheme="majorHAnsi"/>
                <w:b/>
                <w:bCs/>
                <w:sz w:val="24"/>
                <w:szCs w:val="24"/>
                <w:lang w:eastAsia="en-GB"/>
              </w:rPr>
            </w:pPr>
            <w:r w:rsidRPr="008D42E2">
              <w:rPr>
                <w:rFonts w:asciiTheme="majorHAnsi" w:eastAsia="Times New Roman" w:hAnsiTheme="majorHAnsi" w:cstheme="majorHAnsi"/>
                <w:sz w:val="24"/>
                <w:szCs w:val="24"/>
                <w:lang w:eastAsia="en-GB"/>
              </w:rPr>
              <w:t>To be a positive role model and show a caring and understanding approach to children</w:t>
            </w:r>
          </w:p>
          <w:p w14:paraId="552E3501" w14:textId="77777777" w:rsidR="004C4C1B" w:rsidRDefault="00774ECA" w:rsidP="00DD68E9">
            <w:pPr>
              <w:pStyle w:val="ListParagraph"/>
              <w:numPr>
                <w:ilvl w:val="0"/>
                <w:numId w:val="28"/>
              </w:numPr>
              <w:spacing w:after="0" w:line="240" w:lineRule="auto"/>
              <w:rPr>
                <w:rFonts w:asciiTheme="majorHAnsi" w:eastAsia="Times New Roman" w:hAnsiTheme="majorHAnsi" w:cstheme="majorHAnsi"/>
                <w:sz w:val="24"/>
                <w:szCs w:val="24"/>
                <w:lang w:eastAsia="en-GB"/>
              </w:rPr>
            </w:pPr>
            <w:r w:rsidRPr="00774ECA">
              <w:rPr>
                <w:rFonts w:asciiTheme="majorHAnsi" w:eastAsia="Times New Roman" w:hAnsiTheme="majorHAnsi" w:cstheme="majorHAnsi"/>
                <w:sz w:val="24"/>
                <w:szCs w:val="24"/>
                <w:lang w:eastAsia="en-GB"/>
              </w:rPr>
              <w:t xml:space="preserve">Ability to motivate children through a variety of exciting, stimulating and well planned experiences.  </w:t>
            </w:r>
          </w:p>
          <w:p w14:paraId="31644DC5" w14:textId="77777777" w:rsidR="009F3B0F" w:rsidRDefault="009F3B0F" w:rsidP="00DD68E9">
            <w:pPr>
              <w:pStyle w:val="ListParagraph"/>
              <w:numPr>
                <w:ilvl w:val="0"/>
                <w:numId w:val="28"/>
              </w:numPr>
              <w:spacing w:after="0" w:line="240" w:lineRule="auto"/>
              <w:rPr>
                <w:rFonts w:asciiTheme="majorHAnsi" w:eastAsia="Times New Roman" w:hAnsiTheme="majorHAnsi" w:cstheme="majorHAnsi"/>
                <w:sz w:val="24"/>
                <w:szCs w:val="24"/>
                <w:lang w:eastAsia="en-GB"/>
              </w:rPr>
            </w:pPr>
            <w:r w:rsidRPr="009F3B0F">
              <w:rPr>
                <w:rFonts w:asciiTheme="majorHAnsi" w:eastAsia="Times New Roman" w:hAnsiTheme="majorHAnsi" w:cstheme="majorHAnsi"/>
                <w:sz w:val="24"/>
                <w:szCs w:val="24"/>
                <w:lang w:eastAsia="en-GB"/>
              </w:rPr>
              <w:t>Ability to adapt quickly to the needs of children of different age groups.</w:t>
            </w:r>
          </w:p>
          <w:p w14:paraId="0542D9D0" w14:textId="654FE6D7" w:rsidR="00CC4406" w:rsidRPr="00CC4406" w:rsidRDefault="00CC4406" w:rsidP="00CC4406">
            <w:pPr>
              <w:pStyle w:val="ListParagraph"/>
              <w:numPr>
                <w:ilvl w:val="0"/>
                <w:numId w:val="28"/>
              </w:num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Excellent interpersonal sills</w:t>
            </w:r>
          </w:p>
        </w:tc>
        <w:tc>
          <w:tcPr>
            <w:tcW w:w="1450" w:type="pct"/>
            <w:tcBorders>
              <w:left w:val="single" w:sz="4" w:space="0" w:color="auto"/>
            </w:tcBorders>
            <w:shd w:val="clear" w:color="auto" w:fill="auto"/>
          </w:tcPr>
          <w:p w14:paraId="70AAA8F2" w14:textId="77777777" w:rsidR="007A6054" w:rsidRPr="008D42E2" w:rsidRDefault="007A6054" w:rsidP="009C240C">
            <w:pPr>
              <w:spacing w:after="0" w:line="240" w:lineRule="auto"/>
              <w:rPr>
                <w:rFonts w:asciiTheme="majorHAnsi" w:eastAsia="Times New Roman" w:hAnsiTheme="majorHAnsi" w:cstheme="majorHAnsi"/>
                <w:sz w:val="24"/>
                <w:szCs w:val="24"/>
                <w:lang w:eastAsia="en-GB"/>
              </w:rPr>
            </w:pPr>
          </w:p>
        </w:tc>
      </w:tr>
      <w:tr w:rsidR="009C240C" w:rsidRPr="008D42E2" w14:paraId="18E20316" w14:textId="77777777" w:rsidTr="00875D3D">
        <w:trPr>
          <w:trHeight w:val="397"/>
        </w:trPr>
        <w:tc>
          <w:tcPr>
            <w:tcW w:w="3550" w:type="pct"/>
            <w:tcBorders>
              <w:top w:val="single" w:sz="8" w:space="0" w:color="000000"/>
              <w:left w:val="single" w:sz="4" w:space="0" w:color="auto"/>
              <w:bottom w:val="single" w:sz="8" w:space="0" w:color="000000"/>
              <w:right w:val="single" w:sz="4" w:space="0" w:color="auto"/>
            </w:tcBorders>
            <w:shd w:val="clear" w:color="auto" w:fill="auto"/>
          </w:tcPr>
          <w:p w14:paraId="0D5CB217" w14:textId="77777777" w:rsidR="009C240C" w:rsidRPr="008D42E2" w:rsidRDefault="009C240C" w:rsidP="009C240C">
            <w:pPr>
              <w:spacing w:after="0" w:line="240" w:lineRule="auto"/>
              <w:rPr>
                <w:rFonts w:asciiTheme="majorHAnsi" w:eastAsia="Times New Roman" w:hAnsiTheme="majorHAnsi" w:cstheme="majorHAnsi"/>
                <w:sz w:val="24"/>
                <w:szCs w:val="24"/>
                <w:lang w:eastAsia="en-GB"/>
              </w:rPr>
            </w:pPr>
            <w:r w:rsidRPr="008D42E2">
              <w:rPr>
                <w:rFonts w:asciiTheme="majorHAnsi" w:eastAsia="Times New Roman" w:hAnsiTheme="majorHAnsi" w:cstheme="majorHAnsi"/>
                <w:b/>
                <w:sz w:val="24"/>
                <w:szCs w:val="24"/>
                <w:lang w:eastAsia="en-GB"/>
              </w:rPr>
              <w:t>Qualifications</w:t>
            </w:r>
            <w:r w:rsidRPr="008D42E2">
              <w:rPr>
                <w:rFonts w:asciiTheme="majorHAnsi" w:eastAsia="Times New Roman" w:hAnsiTheme="majorHAnsi" w:cstheme="majorHAnsi"/>
                <w:sz w:val="24"/>
                <w:szCs w:val="24"/>
                <w:lang w:eastAsia="en-GB"/>
              </w:rPr>
              <w:t xml:space="preserve"> </w:t>
            </w:r>
          </w:p>
          <w:p w14:paraId="3828D347" w14:textId="28E81C5B" w:rsidR="00A87E5C" w:rsidRPr="008D42E2" w:rsidRDefault="00A87E5C" w:rsidP="00D07D55">
            <w:pPr>
              <w:spacing w:after="0" w:line="240" w:lineRule="auto"/>
              <w:rPr>
                <w:rFonts w:asciiTheme="majorHAnsi" w:eastAsia="Times New Roman" w:hAnsiTheme="majorHAnsi" w:cstheme="majorHAnsi"/>
                <w:color w:val="7030A0"/>
                <w:sz w:val="24"/>
                <w:szCs w:val="24"/>
                <w:lang w:eastAsia="en-GB"/>
              </w:rPr>
            </w:pP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554A68B1" w14:textId="660535FA" w:rsidR="009C240C" w:rsidRPr="007D54D9" w:rsidRDefault="00883CAF" w:rsidP="00883CAF">
            <w:pPr>
              <w:pStyle w:val="ListParagraph"/>
              <w:numPr>
                <w:ilvl w:val="0"/>
                <w:numId w:val="25"/>
              </w:numPr>
              <w:spacing w:after="0" w:line="240" w:lineRule="auto"/>
              <w:rPr>
                <w:rFonts w:asciiTheme="majorHAnsi" w:eastAsia="Times New Roman" w:hAnsiTheme="majorHAnsi" w:cstheme="majorHAnsi"/>
                <w:bCs/>
                <w:sz w:val="24"/>
                <w:szCs w:val="24"/>
                <w:lang w:eastAsia="en-GB"/>
              </w:rPr>
            </w:pPr>
            <w:r w:rsidRPr="007D54D9">
              <w:rPr>
                <w:rFonts w:asciiTheme="majorHAnsi" w:eastAsia="Times New Roman" w:hAnsiTheme="majorHAnsi" w:cstheme="majorHAnsi"/>
                <w:bCs/>
                <w:sz w:val="24"/>
                <w:szCs w:val="24"/>
                <w:lang w:eastAsia="en-GB"/>
              </w:rPr>
              <w:t>Food Hygiene</w:t>
            </w:r>
          </w:p>
          <w:p w14:paraId="22B9E6E1" w14:textId="77777777" w:rsidR="00883CAF" w:rsidRPr="007D54D9" w:rsidRDefault="00883CAF" w:rsidP="00883CAF">
            <w:pPr>
              <w:pStyle w:val="ListParagraph"/>
              <w:numPr>
                <w:ilvl w:val="0"/>
                <w:numId w:val="25"/>
              </w:numPr>
              <w:spacing w:after="0" w:line="240" w:lineRule="auto"/>
              <w:rPr>
                <w:rFonts w:asciiTheme="majorHAnsi" w:eastAsia="Times New Roman" w:hAnsiTheme="majorHAnsi" w:cstheme="majorHAnsi"/>
                <w:bCs/>
                <w:sz w:val="24"/>
                <w:szCs w:val="24"/>
                <w:lang w:eastAsia="en-GB"/>
              </w:rPr>
            </w:pPr>
            <w:r w:rsidRPr="007D54D9">
              <w:rPr>
                <w:rFonts w:asciiTheme="majorHAnsi" w:eastAsia="Times New Roman" w:hAnsiTheme="majorHAnsi" w:cstheme="majorHAnsi"/>
                <w:bCs/>
                <w:sz w:val="24"/>
                <w:szCs w:val="24"/>
                <w:lang w:eastAsia="en-GB"/>
              </w:rPr>
              <w:t>First Aid</w:t>
            </w:r>
          </w:p>
          <w:p w14:paraId="113E2A1B" w14:textId="182DECAA" w:rsidR="00883CAF" w:rsidRPr="008D42E2" w:rsidRDefault="00883CAF" w:rsidP="00883CAF">
            <w:pPr>
              <w:pStyle w:val="ListParagraph"/>
              <w:numPr>
                <w:ilvl w:val="0"/>
                <w:numId w:val="25"/>
              </w:numPr>
              <w:spacing w:after="0" w:line="240" w:lineRule="auto"/>
              <w:rPr>
                <w:rFonts w:asciiTheme="majorHAnsi" w:eastAsia="Times New Roman" w:hAnsiTheme="majorHAnsi" w:cstheme="majorHAnsi"/>
                <w:b/>
                <w:sz w:val="24"/>
                <w:szCs w:val="24"/>
                <w:lang w:eastAsia="en-GB"/>
              </w:rPr>
            </w:pPr>
            <w:r w:rsidRPr="007D54D9">
              <w:rPr>
                <w:rFonts w:asciiTheme="majorHAnsi" w:eastAsia="Times New Roman" w:hAnsiTheme="majorHAnsi" w:cstheme="majorHAnsi"/>
                <w:bCs/>
                <w:sz w:val="24"/>
                <w:szCs w:val="24"/>
                <w:lang w:eastAsia="en-GB"/>
              </w:rPr>
              <w:t>NVQ2 Childcare</w:t>
            </w:r>
          </w:p>
        </w:tc>
      </w:tr>
      <w:tr w:rsidR="009C240C" w:rsidRPr="008D42E2" w14:paraId="1BCF7C15" w14:textId="77777777" w:rsidTr="00875D3D">
        <w:trPr>
          <w:trHeight w:val="327"/>
        </w:trPr>
        <w:tc>
          <w:tcPr>
            <w:tcW w:w="3550" w:type="pct"/>
            <w:tcBorders>
              <w:right w:val="single" w:sz="4" w:space="0" w:color="auto"/>
            </w:tcBorders>
            <w:shd w:val="clear" w:color="auto" w:fill="auto"/>
          </w:tcPr>
          <w:p w14:paraId="319D1C17" w14:textId="77777777" w:rsidR="009C240C" w:rsidRPr="008D42E2" w:rsidRDefault="009C240C" w:rsidP="009C240C">
            <w:pPr>
              <w:spacing w:after="0" w:line="240" w:lineRule="auto"/>
              <w:rPr>
                <w:rFonts w:asciiTheme="majorHAnsi" w:eastAsia="Times New Roman" w:hAnsiTheme="majorHAnsi" w:cstheme="majorHAnsi"/>
                <w:b/>
                <w:sz w:val="24"/>
                <w:szCs w:val="24"/>
                <w:lang w:eastAsia="en-GB"/>
              </w:rPr>
            </w:pPr>
            <w:r w:rsidRPr="008D42E2">
              <w:rPr>
                <w:rFonts w:asciiTheme="majorHAnsi" w:eastAsia="Times New Roman" w:hAnsiTheme="majorHAnsi" w:cstheme="majorHAnsi"/>
                <w:b/>
                <w:sz w:val="24"/>
                <w:szCs w:val="24"/>
                <w:lang w:eastAsia="en-GB"/>
              </w:rPr>
              <w:t>Other Requirements</w:t>
            </w:r>
          </w:p>
          <w:p w14:paraId="2DEACEE5" w14:textId="77777777" w:rsidR="009C240C" w:rsidRPr="008D42E2" w:rsidRDefault="009C240C" w:rsidP="009C240C">
            <w:pPr>
              <w:numPr>
                <w:ilvl w:val="0"/>
                <w:numId w:val="7"/>
              </w:numPr>
              <w:spacing w:after="0" w:line="240" w:lineRule="auto"/>
              <w:ind w:left="360"/>
              <w:jc w:val="both"/>
              <w:rPr>
                <w:rFonts w:asciiTheme="majorHAnsi" w:eastAsia="Times New Roman" w:hAnsiTheme="majorHAnsi" w:cstheme="majorHAnsi"/>
                <w:sz w:val="24"/>
                <w:szCs w:val="24"/>
                <w:lang w:eastAsia="en-GB"/>
              </w:rPr>
            </w:pPr>
            <w:r w:rsidRPr="008D42E2">
              <w:rPr>
                <w:rFonts w:asciiTheme="majorHAnsi" w:eastAsia="Times New Roman" w:hAnsiTheme="majorHAnsi" w:cstheme="majorHAnsi"/>
                <w:sz w:val="24"/>
                <w:szCs w:val="24"/>
                <w:lang w:eastAsia="en-GB"/>
              </w:rPr>
              <w:lastRenderedPageBreak/>
              <w:t>Enhanced DBS clearance</w:t>
            </w:r>
          </w:p>
        </w:tc>
        <w:tc>
          <w:tcPr>
            <w:tcW w:w="1450" w:type="pct"/>
            <w:tcBorders>
              <w:left w:val="single" w:sz="4" w:space="0" w:color="auto"/>
            </w:tcBorders>
            <w:shd w:val="clear" w:color="auto" w:fill="auto"/>
          </w:tcPr>
          <w:p w14:paraId="240FEB27" w14:textId="77777777" w:rsidR="009C240C" w:rsidRPr="008D42E2" w:rsidRDefault="009C240C" w:rsidP="009C240C">
            <w:pPr>
              <w:spacing w:after="0" w:line="240" w:lineRule="auto"/>
              <w:ind w:left="176" w:hanging="142"/>
              <w:rPr>
                <w:rFonts w:asciiTheme="majorHAnsi" w:eastAsia="Times New Roman" w:hAnsiTheme="majorHAnsi" w:cstheme="majorHAnsi"/>
                <w:b/>
                <w:sz w:val="24"/>
                <w:szCs w:val="24"/>
                <w:lang w:eastAsia="en-GB"/>
              </w:rPr>
            </w:pPr>
          </w:p>
          <w:p w14:paraId="11BD0758" w14:textId="77777777" w:rsidR="009C240C" w:rsidRPr="008D42E2" w:rsidRDefault="009C240C" w:rsidP="009C240C">
            <w:pPr>
              <w:spacing w:after="0" w:line="240" w:lineRule="auto"/>
              <w:ind w:left="176"/>
              <w:contextualSpacing/>
              <w:rPr>
                <w:rFonts w:asciiTheme="majorHAnsi" w:eastAsia="Times New Roman" w:hAnsiTheme="majorHAnsi" w:cstheme="majorHAnsi"/>
                <w:sz w:val="24"/>
                <w:szCs w:val="24"/>
                <w:lang w:eastAsia="en-GB"/>
              </w:rPr>
            </w:pPr>
          </w:p>
        </w:tc>
      </w:tr>
    </w:tbl>
    <w:p w14:paraId="73648D30" w14:textId="77777777" w:rsidR="009C240C" w:rsidRPr="002C2589" w:rsidRDefault="009C240C" w:rsidP="009C240C">
      <w:pPr>
        <w:rPr>
          <w:rFonts w:ascii="Arial" w:eastAsia="Times New Roman" w:hAnsi="Arial" w:cs="Arial"/>
          <w:b/>
          <w:sz w:val="24"/>
          <w:szCs w:val="24"/>
          <w:lang w:eastAsia="en-GB"/>
        </w:rPr>
      </w:pPr>
    </w:p>
    <w:p w14:paraId="34BBE042" w14:textId="727D1945" w:rsidR="00445CBA" w:rsidRPr="002C2589" w:rsidRDefault="00445CBA" w:rsidP="009C240C">
      <w:pPr>
        <w:rPr>
          <w:sz w:val="24"/>
          <w:szCs w:val="24"/>
        </w:rPr>
      </w:pPr>
    </w:p>
    <w:sectPr w:rsidR="00445CBA" w:rsidRPr="002C2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6E20C82"/>
    <w:multiLevelType w:val="hybridMultilevel"/>
    <w:tmpl w:val="37A292FE"/>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A006B"/>
    <w:multiLevelType w:val="hybridMultilevel"/>
    <w:tmpl w:val="6170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D00CF4"/>
    <w:multiLevelType w:val="hybridMultilevel"/>
    <w:tmpl w:val="31B08C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Frutiger 45 Ligh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16F34"/>
    <w:multiLevelType w:val="hybridMultilevel"/>
    <w:tmpl w:val="B8AE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A70B3"/>
    <w:multiLevelType w:val="hybridMultilevel"/>
    <w:tmpl w:val="897CF89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3D5A3B"/>
    <w:multiLevelType w:val="hybridMultilevel"/>
    <w:tmpl w:val="9F28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A39C9"/>
    <w:multiLevelType w:val="hybridMultilevel"/>
    <w:tmpl w:val="0890F6BC"/>
    <w:lvl w:ilvl="0" w:tplc="1AB4E1C6">
      <w:start w:val="1"/>
      <w:numFmt w:val="none"/>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3E5D09"/>
    <w:multiLevelType w:val="hybridMultilevel"/>
    <w:tmpl w:val="B35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308DE"/>
    <w:multiLevelType w:val="hybridMultilevel"/>
    <w:tmpl w:val="D290542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4DF21549"/>
    <w:multiLevelType w:val="hybridMultilevel"/>
    <w:tmpl w:val="906E5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B96DF0"/>
    <w:multiLevelType w:val="hybridMultilevel"/>
    <w:tmpl w:val="CFA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F7925"/>
    <w:multiLevelType w:val="hybridMultilevel"/>
    <w:tmpl w:val="B2C48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A4F61A0"/>
    <w:multiLevelType w:val="hybridMultilevel"/>
    <w:tmpl w:val="2186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8670D0"/>
    <w:multiLevelType w:val="hybridMultilevel"/>
    <w:tmpl w:val="3906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77ACD"/>
    <w:multiLevelType w:val="hybridMultilevel"/>
    <w:tmpl w:val="6A20C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FC19EA"/>
    <w:multiLevelType w:val="hybridMultilevel"/>
    <w:tmpl w:val="7690D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31312E"/>
    <w:multiLevelType w:val="hybridMultilevel"/>
    <w:tmpl w:val="E5CC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90AF4"/>
    <w:multiLevelType w:val="hybridMultilevel"/>
    <w:tmpl w:val="CC8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3550E"/>
    <w:multiLevelType w:val="hybridMultilevel"/>
    <w:tmpl w:val="6652F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5F74F8E"/>
    <w:multiLevelType w:val="hybridMultilevel"/>
    <w:tmpl w:val="F0A6B63E"/>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7ADF0015"/>
    <w:multiLevelType w:val="hybridMultilevel"/>
    <w:tmpl w:val="02B42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0557258">
    <w:abstractNumId w:val="0"/>
  </w:num>
  <w:num w:numId="2" w16cid:durableId="18286826">
    <w:abstractNumId w:val="23"/>
  </w:num>
  <w:num w:numId="3" w16cid:durableId="1895851336">
    <w:abstractNumId w:val="29"/>
  </w:num>
  <w:num w:numId="4" w16cid:durableId="1489056686">
    <w:abstractNumId w:val="21"/>
  </w:num>
  <w:num w:numId="5" w16cid:durableId="1611740006">
    <w:abstractNumId w:val="30"/>
  </w:num>
  <w:num w:numId="6" w16cid:durableId="523062245">
    <w:abstractNumId w:val="8"/>
  </w:num>
  <w:num w:numId="7" w16cid:durableId="717125688">
    <w:abstractNumId w:val="3"/>
  </w:num>
  <w:num w:numId="8" w16cid:durableId="533470835">
    <w:abstractNumId w:val="5"/>
  </w:num>
  <w:num w:numId="9" w16cid:durableId="898521037">
    <w:abstractNumId w:val="19"/>
  </w:num>
  <w:num w:numId="10" w16cid:durableId="1120340809">
    <w:abstractNumId w:val="22"/>
  </w:num>
  <w:num w:numId="11" w16cid:durableId="584651286">
    <w:abstractNumId w:val="14"/>
  </w:num>
  <w:num w:numId="12" w16cid:durableId="450323298">
    <w:abstractNumId w:val="25"/>
  </w:num>
  <w:num w:numId="13" w16cid:durableId="350642300">
    <w:abstractNumId w:val="9"/>
  </w:num>
  <w:num w:numId="14" w16cid:durableId="1150755603">
    <w:abstractNumId w:val="13"/>
  </w:num>
  <w:num w:numId="15" w16cid:durableId="1129737080">
    <w:abstractNumId w:val="6"/>
  </w:num>
  <w:num w:numId="16" w16cid:durableId="507132873">
    <w:abstractNumId w:val="10"/>
  </w:num>
  <w:num w:numId="17" w16cid:durableId="439111669">
    <w:abstractNumId w:val="2"/>
  </w:num>
  <w:num w:numId="18" w16cid:durableId="503010457">
    <w:abstractNumId w:val="1"/>
  </w:num>
  <w:num w:numId="19" w16cid:durableId="881556516">
    <w:abstractNumId w:val="18"/>
  </w:num>
  <w:num w:numId="20" w16cid:durableId="2096121123">
    <w:abstractNumId w:val="11"/>
  </w:num>
  <w:num w:numId="21" w16cid:durableId="159005755">
    <w:abstractNumId w:val="7"/>
  </w:num>
  <w:num w:numId="22" w16cid:durableId="1770079031">
    <w:abstractNumId w:val="20"/>
  </w:num>
  <w:num w:numId="23" w16cid:durableId="1669289117">
    <w:abstractNumId w:val="12"/>
  </w:num>
  <w:num w:numId="24" w16cid:durableId="8338104">
    <w:abstractNumId w:val="16"/>
  </w:num>
  <w:num w:numId="25" w16cid:durableId="2047639037">
    <w:abstractNumId w:val="4"/>
  </w:num>
  <w:num w:numId="26" w16cid:durableId="816841700">
    <w:abstractNumId w:val="31"/>
  </w:num>
  <w:num w:numId="27" w16cid:durableId="367073273">
    <w:abstractNumId w:val="24"/>
  </w:num>
  <w:num w:numId="28" w16cid:durableId="1758667733">
    <w:abstractNumId w:val="15"/>
  </w:num>
  <w:num w:numId="29" w16cid:durableId="1340162454">
    <w:abstractNumId w:val="26"/>
  </w:num>
  <w:num w:numId="30" w16cid:durableId="34619612">
    <w:abstractNumId w:val="27"/>
  </w:num>
  <w:num w:numId="31" w16cid:durableId="805319068">
    <w:abstractNumId w:val="28"/>
  </w:num>
  <w:num w:numId="32" w16cid:durableId="9093917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0C"/>
    <w:rsid w:val="00007EBC"/>
    <w:rsid w:val="00011488"/>
    <w:rsid w:val="00014444"/>
    <w:rsid w:val="0002137B"/>
    <w:rsid w:val="00023335"/>
    <w:rsid w:val="000268F0"/>
    <w:rsid w:val="000856E5"/>
    <w:rsid w:val="00092606"/>
    <w:rsid w:val="000D03B9"/>
    <w:rsid w:val="000D090C"/>
    <w:rsid w:val="000E43B3"/>
    <w:rsid w:val="00110D1E"/>
    <w:rsid w:val="001269CB"/>
    <w:rsid w:val="00126BFF"/>
    <w:rsid w:val="00136645"/>
    <w:rsid w:val="0014239A"/>
    <w:rsid w:val="001438BF"/>
    <w:rsid w:val="00157838"/>
    <w:rsid w:val="00187C07"/>
    <w:rsid w:val="00193819"/>
    <w:rsid w:val="001E4FDD"/>
    <w:rsid w:val="001F6BEB"/>
    <w:rsid w:val="00203CCE"/>
    <w:rsid w:val="00250F71"/>
    <w:rsid w:val="00274E32"/>
    <w:rsid w:val="00292E48"/>
    <w:rsid w:val="002938DD"/>
    <w:rsid w:val="002A26C5"/>
    <w:rsid w:val="002A4B2A"/>
    <w:rsid w:val="002B4AA2"/>
    <w:rsid w:val="002C2589"/>
    <w:rsid w:val="002C4CF9"/>
    <w:rsid w:val="002D3DB8"/>
    <w:rsid w:val="002E7E7A"/>
    <w:rsid w:val="002F4E23"/>
    <w:rsid w:val="00300680"/>
    <w:rsid w:val="00320861"/>
    <w:rsid w:val="003332B0"/>
    <w:rsid w:val="00366F71"/>
    <w:rsid w:val="00376CBF"/>
    <w:rsid w:val="00383414"/>
    <w:rsid w:val="003B5443"/>
    <w:rsid w:val="003C4442"/>
    <w:rsid w:val="003E2526"/>
    <w:rsid w:val="003E5378"/>
    <w:rsid w:val="003E6135"/>
    <w:rsid w:val="00413E84"/>
    <w:rsid w:val="0041726E"/>
    <w:rsid w:val="0042763E"/>
    <w:rsid w:val="004402A2"/>
    <w:rsid w:val="00445A4E"/>
    <w:rsid w:val="00445CBA"/>
    <w:rsid w:val="004812E7"/>
    <w:rsid w:val="0049002B"/>
    <w:rsid w:val="004C4C1B"/>
    <w:rsid w:val="00524513"/>
    <w:rsid w:val="0053133A"/>
    <w:rsid w:val="00542EDF"/>
    <w:rsid w:val="00546CAE"/>
    <w:rsid w:val="00557A52"/>
    <w:rsid w:val="00584E5C"/>
    <w:rsid w:val="005972A3"/>
    <w:rsid w:val="005A7CBB"/>
    <w:rsid w:val="005C034E"/>
    <w:rsid w:val="005C0CED"/>
    <w:rsid w:val="005D0023"/>
    <w:rsid w:val="005D3E45"/>
    <w:rsid w:val="005E0DF8"/>
    <w:rsid w:val="005F319B"/>
    <w:rsid w:val="006041FB"/>
    <w:rsid w:val="0063415C"/>
    <w:rsid w:val="00634F49"/>
    <w:rsid w:val="00676A35"/>
    <w:rsid w:val="0069364B"/>
    <w:rsid w:val="006A18F4"/>
    <w:rsid w:val="006A36C9"/>
    <w:rsid w:val="006C44F5"/>
    <w:rsid w:val="0072643B"/>
    <w:rsid w:val="00732488"/>
    <w:rsid w:val="00761C98"/>
    <w:rsid w:val="00763D00"/>
    <w:rsid w:val="00774ECA"/>
    <w:rsid w:val="00794B96"/>
    <w:rsid w:val="007A115F"/>
    <w:rsid w:val="007A6054"/>
    <w:rsid w:val="007B183B"/>
    <w:rsid w:val="007B55B9"/>
    <w:rsid w:val="007C0E76"/>
    <w:rsid w:val="007D54D9"/>
    <w:rsid w:val="008007DE"/>
    <w:rsid w:val="00801C03"/>
    <w:rsid w:val="008105FD"/>
    <w:rsid w:val="0084049C"/>
    <w:rsid w:val="00844456"/>
    <w:rsid w:val="0087452B"/>
    <w:rsid w:val="0087599D"/>
    <w:rsid w:val="00883CAF"/>
    <w:rsid w:val="0088468A"/>
    <w:rsid w:val="00886573"/>
    <w:rsid w:val="008B655F"/>
    <w:rsid w:val="008C4C6D"/>
    <w:rsid w:val="008D42E2"/>
    <w:rsid w:val="008E1F3A"/>
    <w:rsid w:val="008E7C0F"/>
    <w:rsid w:val="0092027D"/>
    <w:rsid w:val="009251F5"/>
    <w:rsid w:val="00940CF1"/>
    <w:rsid w:val="009750A7"/>
    <w:rsid w:val="009C240C"/>
    <w:rsid w:val="009F3B0F"/>
    <w:rsid w:val="00A025E4"/>
    <w:rsid w:val="00A03C0A"/>
    <w:rsid w:val="00A261DE"/>
    <w:rsid w:val="00A439CD"/>
    <w:rsid w:val="00A54925"/>
    <w:rsid w:val="00A6580E"/>
    <w:rsid w:val="00A75BDE"/>
    <w:rsid w:val="00A87E5C"/>
    <w:rsid w:val="00AD0607"/>
    <w:rsid w:val="00AD62EB"/>
    <w:rsid w:val="00AF3500"/>
    <w:rsid w:val="00B310CE"/>
    <w:rsid w:val="00B37EAD"/>
    <w:rsid w:val="00B472EB"/>
    <w:rsid w:val="00B53703"/>
    <w:rsid w:val="00B549A3"/>
    <w:rsid w:val="00B64F67"/>
    <w:rsid w:val="00B92B45"/>
    <w:rsid w:val="00BC06E6"/>
    <w:rsid w:val="00BC51C2"/>
    <w:rsid w:val="00BC6D07"/>
    <w:rsid w:val="00BD6923"/>
    <w:rsid w:val="00BE4BCD"/>
    <w:rsid w:val="00BF1F69"/>
    <w:rsid w:val="00C02678"/>
    <w:rsid w:val="00C16D1B"/>
    <w:rsid w:val="00C2735E"/>
    <w:rsid w:val="00C325AD"/>
    <w:rsid w:val="00C4424E"/>
    <w:rsid w:val="00C91227"/>
    <w:rsid w:val="00CC30FF"/>
    <w:rsid w:val="00CC4406"/>
    <w:rsid w:val="00CC72E3"/>
    <w:rsid w:val="00D042BC"/>
    <w:rsid w:val="00D07D55"/>
    <w:rsid w:val="00D256E3"/>
    <w:rsid w:val="00D4356D"/>
    <w:rsid w:val="00D51BB0"/>
    <w:rsid w:val="00D646E7"/>
    <w:rsid w:val="00D647B3"/>
    <w:rsid w:val="00D8471D"/>
    <w:rsid w:val="00DA4750"/>
    <w:rsid w:val="00DA7B6A"/>
    <w:rsid w:val="00DB3B98"/>
    <w:rsid w:val="00DC29B5"/>
    <w:rsid w:val="00DC59AB"/>
    <w:rsid w:val="00DD68E9"/>
    <w:rsid w:val="00DE3CDA"/>
    <w:rsid w:val="00DE7A0A"/>
    <w:rsid w:val="00DF338F"/>
    <w:rsid w:val="00E171F3"/>
    <w:rsid w:val="00E50BC1"/>
    <w:rsid w:val="00E5175F"/>
    <w:rsid w:val="00E60284"/>
    <w:rsid w:val="00E623E1"/>
    <w:rsid w:val="00E80554"/>
    <w:rsid w:val="00EB3397"/>
    <w:rsid w:val="00EB4332"/>
    <w:rsid w:val="00EB5C3A"/>
    <w:rsid w:val="00EB5FDF"/>
    <w:rsid w:val="00EF15F9"/>
    <w:rsid w:val="00F1770B"/>
    <w:rsid w:val="00F52AAD"/>
    <w:rsid w:val="00F5347A"/>
    <w:rsid w:val="00F7369F"/>
    <w:rsid w:val="00F77C69"/>
    <w:rsid w:val="00F815DE"/>
    <w:rsid w:val="00FB603E"/>
    <w:rsid w:val="00FD1FC7"/>
    <w:rsid w:val="00FD3952"/>
    <w:rsid w:val="00FD6E6C"/>
    <w:rsid w:val="00FE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11D7D"/>
  <w15:chartTrackingRefBased/>
  <w15:docId w15:val="{D3A94B20-34F3-4519-A04C-A3187022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0C"/>
    <w:pPr>
      <w:ind w:left="720"/>
      <w:contextualSpacing/>
    </w:pPr>
  </w:style>
  <w:style w:type="paragraph" w:styleId="BodyText2">
    <w:name w:val="Body Text 2"/>
    <w:basedOn w:val="Normal"/>
    <w:link w:val="BodyText2Char"/>
    <w:rsid w:val="005D3E45"/>
    <w:pPr>
      <w:spacing w:after="0" w:line="240" w:lineRule="auto"/>
    </w:pPr>
    <w:rPr>
      <w:rFonts w:ascii="Arial" w:eastAsia="Symbol" w:hAnsi="Arial" w:cs="Arial"/>
      <w:sz w:val="28"/>
      <w:szCs w:val="20"/>
    </w:rPr>
  </w:style>
  <w:style w:type="character" w:customStyle="1" w:styleId="BodyText2Char">
    <w:name w:val="Body Text 2 Char"/>
    <w:basedOn w:val="DefaultParagraphFont"/>
    <w:link w:val="BodyText2"/>
    <w:rsid w:val="005D3E45"/>
    <w:rPr>
      <w:rFonts w:ascii="Arial" w:eastAsia="Symbol" w:hAnsi="Arial" w:cs="Arial"/>
      <w:sz w:val="28"/>
      <w:szCs w:val="20"/>
    </w:rPr>
  </w:style>
  <w:style w:type="paragraph" w:styleId="BodyTextIndent">
    <w:name w:val="Body Text Indent"/>
    <w:basedOn w:val="Normal"/>
    <w:link w:val="BodyTextIndentChar"/>
    <w:uiPriority w:val="99"/>
    <w:unhideWhenUsed/>
    <w:rsid w:val="00193819"/>
    <w:pPr>
      <w:spacing w:after="120"/>
      <w:ind w:left="283"/>
    </w:pPr>
  </w:style>
  <w:style w:type="character" w:customStyle="1" w:styleId="BodyTextIndentChar">
    <w:name w:val="Body Text Indent Char"/>
    <w:basedOn w:val="DefaultParagraphFont"/>
    <w:link w:val="BodyTextIndent"/>
    <w:uiPriority w:val="99"/>
    <w:rsid w:val="00193819"/>
  </w:style>
  <w:style w:type="paragraph" w:styleId="Footer">
    <w:name w:val="footer"/>
    <w:basedOn w:val="Normal"/>
    <w:link w:val="FooterChar"/>
    <w:unhideWhenUsed/>
    <w:rsid w:val="00B37EAD"/>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rsid w:val="00B37EAD"/>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9B924F75EC4186EE9667157DE7E5" ma:contentTypeVersion="14" ma:contentTypeDescription="Create a new document." ma:contentTypeScope="" ma:versionID="9913e1d050cab8e905d2977a77f2ec52">
  <xsd:schema xmlns:xsd="http://www.w3.org/2001/XMLSchema" xmlns:xs="http://www.w3.org/2001/XMLSchema" xmlns:p="http://schemas.microsoft.com/office/2006/metadata/properties" xmlns:ns2="b4cf53a7-5ba9-4345-bf0c-846ea00bfbb8" xmlns:ns3="75a35a81-982b-429b-afa0-7b90eafd756d" targetNamespace="http://schemas.microsoft.com/office/2006/metadata/properties" ma:root="true" ma:fieldsID="6709ee984d45c3041d362e77a6c44e78" ns2:_="" ns3:_="">
    <xsd:import namespace="b4cf53a7-5ba9-4345-bf0c-846ea00bfbb8"/>
    <xsd:import namespace="75a35a81-982b-429b-afa0-7b90eafd75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f53a7-5ba9-4345-bf0c-846ea00bf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61f6c-0a6e-4be7-abe4-bed5e54af8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35a81-982b-429b-afa0-7b90eafd75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1680-cc64-4466-a165-73245ac555f0}" ma:internalName="TaxCatchAll" ma:showField="CatchAllData" ma:web="75a35a81-982b-429b-afa0-7b90eafd756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a35a81-982b-429b-afa0-7b90eafd756d" xsi:nil="true"/>
    <lcf76f155ced4ddcb4097134ff3c332f xmlns="b4cf53a7-5ba9-4345-bf0c-846ea00bf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5CD7A2-4332-4B68-A409-71BB84A26F70}">
  <ds:schemaRefs>
    <ds:schemaRef ds:uri="http://schemas.microsoft.com/sharepoint/v3/contenttype/forms"/>
  </ds:schemaRefs>
</ds:datastoreItem>
</file>

<file path=customXml/itemProps2.xml><?xml version="1.0" encoding="utf-8"?>
<ds:datastoreItem xmlns:ds="http://schemas.openxmlformats.org/officeDocument/2006/customXml" ds:itemID="{EBBF2E25-97AF-4035-BF2B-BAC84D2E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f53a7-5ba9-4345-bf0c-846ea00bfbb8"/>
    <ds:schemaRef ds:uri="75a35a81-982b-429b-afa0-7b90eafd7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B915C-76CE-431C-BB7A-8A60AD3FB1F6}">
  <ds:schemaRefs>
    <ds:schemaRef ds:uri="http://schemas.microsoft.com/office/2006/metadata/properties"/>
    <ds:schemaRef ds:uri="http://schemas.microsoft.com/office/infopath/2007/PartnerControls"/>
    <ds:schemaRef ds:uri="75a35a81-982b-429b-afa0-7b90eafd756d"/>
    <ds:schemaRef ds:uri="b4cf53a7-5ba9-4345-bf0c-846ea00bfb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Swinburne</dc:creator>
  <cp:keywords/>
  <dc:description/>
  <cp:lastModifiedBy>Katie Townend</cp:lastModifiedBy>
  <cp:revision>3</cp:revision>
  <cp:lastPrinted>2024-01-10T11:43:00Z</cp:lastPrinted>
  <dcterms:created xsi:type="dcterms:W3CDTF">2024-06-27T15:03:00Z</dcterms:created>
  <dcterms:modified xsi:type="dcterms:W3CDTF">2024-06-28T10:26:00Z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603fbb27-b799-4906-ab7b-3cfabd5296d1</vt:lpwstr>
  </property>
  <property fmtid="{D5CDD505-2E9C-101B-9397-08002B2CF9AE}" pid="3" name="ContentTypeId">
    <vt:lpwstr>0x010100AE4B9B924F75EC4186EE9667157DE7E5</vt:lpwstr>
  </property>
  <property fmtid="{D5CDD505-2E9C-101B-9397-08002B2CF9AE}" pid="4" name="MediaServiceImageTags">
    <vt:lpwstr/>
  </property>
</Properties>
</file>